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DF750"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397, SECTION 1:  THE COMPETENT SPECIAL EDUCATOR: COURSE CONTENT INTO PRACTICE</w:t>
      </w:r>
    </w:p>
    <w:p w14:paraId="65C5A010" w14:textId="77777777" w:rsidR="00B70129" w:rsidRDefault="003E097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699A6425"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00D394" w14:textId="77777777" w:rsidR="00B70129" w:rsidRDefault="003E097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31C1C370" w14:textId="77777777" w:rsidR="00B70129" w:rsidRDefault="003E097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71735E06"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1EB112D"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61FED512"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230</w:t>
      </w:r>
    </w:p>
    <w:p w14:paraId="0840F8C5"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t>(715) 346-2040</w:t>
      </w:r>
    </w:p>
    <w:p w14:paraId="3F946041"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nlogan@uwsp.edu</w:t>
        </w:r>
      </w:hyperlink>
    </w:p>
    <w:p w14:paraId="3A3D6A6A" w14:textId="77777777" w:rsidR="00B70129" w:rsidRDefault="003E0971">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Mondays 2-3pm (CPS 457 &amp; Zoom), Wednesdays 8:15-9:15am (CPS 457 &amp; Zoom), Thursdays 9:30am-12:30pm (Zoom only) or by appointment. PLEASE email me to set up an appointment to meet if you cannot make my office hours and need to talk.</w:t>
      </w:r>
    </w:p>
    <w:p w14:paraId="61284550"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w:t>
      </w:r>
      <w:r>
        <w:rPr>
          <w:rFonts w:ascii="Times New Roman" w:eastAsia="Times New Roman" w:hAnsi="Times New Roman" w:cs="Times New Roman"/>
          <w:sz w:val="24"/>
          <w:szCs w:val="24"/>
        </w:rPr>
        <w:t>dnesdays, 12:30pm-1:45pm, SCI D314</w:t>
      </w:r>
    </w:p>
    <w:p w14:paraId="60F801FA"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 351 or Instructor Consent and Admission to Professional Education</w:t>
      </w:r>
    </w:p>
    <w:p w14:paraId="2570AD96" w14:textId="77777777" w:rsidR="00B70129" w:rsidRDefault="00B70129">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6EC01E31" w14:textId="77777777" w:rsidR="00B70129" w:rsidRDefault="003E0971">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w:t>
      </w:r>
      <w:r>
        <w:rPr>
          <w:rFonts w:ascii="Times New Roman" w:eastAsia="Times New Roman" w:hAnsi="Times New Roman" w:cs="Times New Roman"/>
          <w:sz w:val="24"/>
          <w:szCs w:val="24"/>
        </w:rPr>
        <w:t xml:space="preserve"> to check Canvas for corrections or updates to the syllabus. Any changes will be clearly noted in a course announcement and/or through email.</w:t>
      </w:r>
    </w:p>
    <w:p w14:paraId="5B5341AC"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40B57B3" w14:textId="77777777" w:rsidR="00B70129" w:rsidRDefault="003E0971">
      <w:pPr>
        <w:numPr>
          <w:ilvl w:val="0"/>
          <w:numId w:val="25"/>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62303D4D" w14:textId="77777777" w:rsidR="00B70129" w:rsidRDefault="003E0971">
      <w:pPr>
        <w:numPr>
          <w:ilvl w:val="1"/>
          <w:numId w:val="25"/>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397 students will engage in activities to connect content from other special education courses into comprehensive special education practice. Students will review the administration, scoring, and interpretation of tools used in individualized ass</w:t>
      </w:r>
      <w:r>
        <w:rPr>
          <w:rFonts w:ascii="Times New Roman" w:eastAsia="Times New Roman" w:hAnsi="Times New Roman" w:cs="Times New Roman"/>
          <w:sz w:val="24"/>
          <w:szCs w:val="24"/>
        </w:rPr>
        <w:t>essment. They will use information from an IEP meeting to develop a full annual IEP.  In addition, students will develop skills in conducting IEP meetings.  Students will also participate in activities and assignments to further their skills in the instruc</w:t>
      </w:r>
      <w:r>
        <w:rPr>
          <w:rFonts w:ascii="Times New Roman" w:eastAsia="Times New Roman" w:hAnsi="Times New Roman" w:cs="Times New Roman"/>
          <w:sz w:val="24"/>
          <w:szCs w:val="24"/>
        </w:rPr>
        <w:t xml:space="preserve">tional process culminating in a comprehensive learning map for one specific skill for one specific student. All written work and oral communication in Education 397 fits the backbone of the special education profession. </w:t>
      </w:r>
    </w:p>
    <w:p w14:paraId="6FAC938D"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A58D98" w14:textId="77777777" w:rsidR="00B70129" w:rsidRDefault="003E0971">
      <w:pPr>
        <w:numPr>
          <w:ilvl w:val="0"/>
          <w:numId w:val="25"/>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4C35E658"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s will write an IEP according to state requirements. </w:t>
      </w:r>
    </w:p>
    <w:p w14:paraId="4AD2ADE9"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concept of backwards design to plan assessments and activities leading so that the student with an IEP will meet the IEP goal.</w:t>
      </w:r>
    </w:p>
    <w:p w14:paraId="0F66ABB9"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the field</w:t>
      </w:r>
      <w:r>
        <w:rPr>
          <w:rFonts w:ascii="Times New Roman" w:eastAsia="Times New Roman" w:hAnsi="Times New Roman" w:cs="Times New Roman"/>
          <w:sz w:val="24"/>
          <w:szCs w:val="24"/>
        </w:rPr>
        <w:t xml:space="preserve"> of special education by attending and reflecting on a professional development offering.</w:t>
      </w:r>
    </w:p>
    <w:p w14:paraId="70D69725"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select and adapt evidence-based instructional strategies to individualize learning for students with exceptionalities. </w:t>
      </w:r>
    </w:p>
    <w:p w14:paraId="73715675" w14:textId="77777777" w:rsidR="00B70129" w:rsidRDefault="003E0971">
      <w:pPr>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w:t>
      </w:r>
      <w:r>
        <w:rPr>
          <w:rFonts w:ascii="Times New Roman" w:eastAsia="Times New Roman" w:hAnsi="Times New Roman" w:cs="Times New Roman"/>
          <w:sz w:val="24"/>
          <w:szCs w:val="24"/>
        </w:rPr>
        <w:t>gies for engagement with those who support students with disabilities, including families, other educators, related service providers, and community agencies.</w:t>
      </w:r>
    </w:p>
    <w:p w14:paraId="5E0EB59F"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5A7CFC" w14:textId="77777777" w:rsidR="00B70129" w:rsidRDefault="003E0971">
      <w:pPr>
        <w:widowControl w:val="0"/>
        <w:numPr>
          <w:ilvl w:val="0"/>
          <w:numId w:val="25"/>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2B79C2CA" w14:textId="77777777" w:rsidR="00B70129" w:rsidRDefault="003E0971">
      <w:pPr>
        <w:widowControl w:val="0"/>
        <w:numPr>
          <w:ilvl w:val="0"/>
          <w:numId w:val="48"/>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Billingsley, B. S., Brownell, M. T., Israel, M., &amp; Kamman, M. L. (2013). A survival guide for new special educators. San Francisco: Jossey-Bass.</w:t>
      </w:r>
    </w:p>
    <w:p w14:paraId="793280F1" w14:textId="77777777" w:rsidR="00B70129" w:rsidRDefault="003E0971">
      <w:pPr>
        <w:widowControl w:val="0"/>
        <w:numPr>
          <w:ilvl w:val="0"/>
          <w:numId w:val="48"/>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Gibb, G. S., &amp; Dyches, T. T. (2016). </w:t>
      </w:r>
      <w:r>
        <w:rPr>
          <w:rFonts w:ascii="Times New Roman" w:eastAsia="Times New Roman" w:hAnsi="Times New Roman" w:cs="Times New Roman"/>
          <w:i/>
          <w:sz w:val="24"/>
          <w:szCs w:val="24"/>
          <w:highlight w:val="white"/>
        </w:rPr>
        <w:t>IEPs: Writing quality individualized education programs</w:t>
      </w:r>
      <w:r>
        <w:rPr>
          <w:rFonts w:ascii="Times New Roman" w:eastAsia="Times New Roman" w:hAnsi="Times New Roman" w:cs="Times New Roman"/>
          <w:sz w:val="24"/>
          <w:szCs w:val="24"/>
          <w:highlight w:val="white"/>
        </w:rPr>
        <w:t>. Boston: Pearson.</w:t>
      </w:r>
    </w:p>
    <w:p w14:paraId="21899B48" w14:textId="77777777" w:rsidR="00B70129" w:rsidRDefault="00B70129">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3716EB34" w14:textId="77777777" w:rsidR="00B70129" w:rsidRDefault="003E0971">
      <w:pPr>
        <w:widowControl w:val="0"/>
        <w:numPr>
          <w:ilvl w:val="0"/>
          <w:numId w:val="25"/>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549FFC3" w14:textId="77777777" w:rsidR="00B70129" w:rsidRDefault="003E0971">
      <w:pPr>
        <w:widowControl w:val="0"/>
        <w:numPr>
          <w:ilvl w:val="1"/>
          <w:numId w:val="25"/>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2E59577"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CA39D7E" w14:textId="77777777" w:rsidR="00B70129" w:rsidRDefault="003E0971">
      <w:pPr>
        <w:numPr>
          <w:ilvl w:val="0"/>
          <w:numId w:val="25"/>
        </w:numPr>
        <w:spacing w:after="0" w:line="240" w:lineRule="auto"/>
      </w:pPr>
      <w:r>
        <w:rPr>
          <w:rFonts w:ascii="Times New Roman" w:eastAsia="Times New Roman" w:hAnsi="Times New Roman" w:cs="Times New Roman"/>
          <w:b/>
          <w:sz w:val="24"/>
          <w:szCs w:val="24"/>
        </w:rPr>
        <w:t>Communication in the Major:</w:t>
      </w:r>
      <w:r>
        <w:rPr>
          <w:rFonts w:ascii="Times New Roman" w:eastAsia="Times New Roman" w:hAnsi="Times New Roman" w:cs="Times New Roman"/>
          <w:sz w:val="24"/>
          <w:szCs w:val="24"/>
        </w:rPr>
        <w:t xml:space="preserve"> This class is a Communication in the Major (CM) course.  Both the content and the writing required to demonstrate understanding of that content will be part of the overall course grade.  This course complies with and fulfills all School of Education guide</w:t>
      </w:r>
      <w:r>
        <w:rPr>
          <w:rFonts w:ascii="Times New Roman" w:eastAsia="Times New Roman" w:hAnsi="Times New Roman" w:cs="Times New Roman"/>
          <w:sz w:val="24"/>
          <w:szCs w:val="24"/>
        </w:rPr>
        <w:t>lines for CM courses.</w:t>
      </w:r>
    </w:p>
    <w:p w14:paraId="6BDDCB81" w14:textId="77777777" w:rsidR="00B70129" w:rsidRDefault="00B70129">
      <w:pPr>
        <w:spacing w:after="0" w:line="240" w:lineRule="auto"/>
        <w:rPr>
          <w:rFonts w:ascii="Times New Roman" w:eastAsia="Times New Roman" w:hAnsi="Times New Roman" w:cs="Times New Roman"/>
          <w:b/>
          <w:sz w:val="24"/>
          <w:szCs w:val="24"/>
        </w:rPr>
      </w:pPr>
    </w:p>
    <w:p w14:paraId="36D517D0" w14:textId="77777777" w:rsidR="00B70129" w:rsidRDefault="003E0971">
      <w:pPr>
        <w:numPr>
          <w:ilvl w:val="0"/>
          <w:numId w:val="25"/>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27FF5B75"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expectations for all students and i</w:t>
      </w:r>
      <w:r>
        <w:rPr>
          <w:rFonts w:ascii="Times New Roman" w:eastAsia="Times New Roman" w:hAnsi="Times New Roman" w:cs="Times New Roman"/>
          <w:sz w:val="24"/>
          <w:szCs w:val="24"/>
        </w:rPr>
        <w:t xml:space="preserve">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A6469A1" w14:textId="77777777" w:rsidR="00B70129" w:rsidRDefault="00B70129">
      <w:pPr>
        <w:spacing w:after="0" w:line="240" w:lineRule="auto"/>
        <w:rPr>
          <w:rFonts w:ascii="Times New Roman" w:eastAsia="Times New Roman" w:hAnsi="Times New Roman" w:cs="Times New Roman"/>
          <w:sz w:val="24"/>
          <w:szCs w:val="24"/>
        </w:rPr>
      </w:pPr>
    </w:p>
    <w:p w14:paraId="4934FBF6" w14:textId="77777777" w:rsidR="00B70129" w:rsidRDefault="003E0971">
      <w:pPr>
        <w:numPr>
          <w:ilvl w:val="0"/>
          <w:numId w:val="25"/>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10B2E83C"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3A83ED6F" w14:textId="77777777" w:rsidR="00B70129" w:rsidRDefault="003E097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w:t>
      </w:r>
      <w:r>
        <w:rPr>
          <w:rFonts w:ascii="Times New Roman" w:eastAsia="Times New Roman" w:hAnsi="Times New Roman" w:cs="Times New Roman"/>
          <w:sz w:val="24"/>
          <w:szCs w:val="24"/>
        </w:rPr>
        <w:t>n with disabilities, including the roles and responsibilities of regular and special education providers.</w:t>
      </w:r>
    </w:p>
    <w:p w14:paraId="72389888" w14:textId="77777777" w:rsidR="00B70129" w:rsidRDefault="003E097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040981D" w14:textId="77777777" w:rsidR="00B70129" w:rsidRDefault="00B70129">
      <w:pPr>
        <w:spacing w:after="0" w:line="240" w:lineRule="auto"/>
        <w:rPr>
          <w:rFonts w:ascii="Times New Roman" w:eastAsia="Times New Roman" w:hAnsi="Times New Roman" w:cs="Times New Roman"/>
          <w:sz w:val="24"/>
          <w:szCs w:val="24"/>
        </w:rPr>
      </w:pPr>
    </w:p>
    <w:p w14:paraId="49184A01" w14:textId="77777777" w:rsidR="00B70129" w:rsidRDefault="003E0971">
      <w:pPr>
        <w:numPr>
          <w:ilvl w:val="0"/>
          <w:numId w:val="25"/>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w:t>
      </w:r>
      <w:r>
        <w:rPr>
          <w:rFonts w:ascii="Times New Roman" w:eastAsia="Times New Roman" w:hAnsi="Times New Roman" w:cs="Times New Roman"/>
          <w:b/>
          <w:sz w:val="24"/>
          <w:szCs w:val="24"/>
        </w:rPr>
        <w:t>se</w:t>
      </w:r>
    </w:p>
    <w:p w14:paraId="43DBEE6B"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Assessment. Student</w:t>
      </w:r>
      <w:r>
        <w:rPr>
          <w:rFonts w:ascii="Times New Roman" w:eastAsia="Times New Roman" w:hAnsi="Times New Roman" w:cs="Times New Roman"/>
          <w:sz w:val="24"/>
          <w:szCs w:val="24"/>
        </w:rPr>
        <w:t xml:space="preserve">s must receive a grade of C- or higher on each Signature Embedded Assessment in order to pass the course. </w:t>
      </w:r>
    </w:p>
    <w:p w14:paraId="67564FDE" w14:textId="77777777" w:rsidR="00B70129" w:rsidRDefault="00B70129">
      <w:pPr>
        <w:spacing w:after="0" w:line="240" w:lineRule="auto"/>
        <w:rPr>
          <w:rFonts w:ascii="Times New Roman" w:eastAsia="Times New Roman" w:hAnsi="Times New Roman" w:cs="Times New Roman"/>
          <w:sz w:val="24"/>
          <w:szCs w:val="24"/>
        </w:rPr>
      </w:pPr>
    </w:p>
    <w:p w14:paraId="7542DF0C" w14:textId="77777777" w:rsidR="00B70129" w:rsidRDefault="00B70129">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B70129" w14:paraId="2F238F9D" w14:textId="77777777">
        <w:tc>
          <w:tcPr>
            <w:tcW w:w="6765" w:type="dxa"/>
            <w:shd w:val="clear" w:color="auto" w:fill="D9D9D9"/>
            <w:tcMar>
              <w:top w:w="100" w:type="dxa"/>
              <w:left w:w="100" w:type="dxa"/>
              <w:bottom w:w="100" w:type="dxa"/>
              <w:right w:w="100" w:type="dxa"/>
            </w:tcMar>
          </w:tcPr>
          <w:p w14:paraId="2173C2A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71002F4D"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B70129" w14:paraId="44599490" w14:textId="77777777">
        <w:tc>
          <w:tcPr>
            <w:tcW w:w="6765" w:type="dxa"/>
            <w:shd w:val="clear" w:color="auto" w:fill="auto"/>
            <w:tcMar>
              <w:top w:w="100" w:type="dxa"/>
              <w:left w:w="100" w:type="dxa"/>
              <w:bottom w:w="100" w:type="dxa"/>
              <w:right w:w="100" w:type="dxa"/>
            </w:tcMar>
          </w:tcPr>
          <w:p w14:paraId="02495095" w14:textId="77777777" w:rsidR="00B70129" w:rsidRDefault="003E09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5 -Beginning special education professionals select, adapt, and use a repertoire of evidence-based instructional strategies to advance learning of individuals with exceptionalities.</w:t>
            </w:r>
          </w:p>
        </w:tc>
        <w:tc>
          <w:tcPr>
            <w:tcW w:w="2595" w:type="dxa"/>
            <w:shd w:val="clear" w:color="auto" w:fill="auto"/>
            <w:tcMar>
              <w:top w:w="100" w:type="dxa"/>
              <w:left w:w="100" w:type="dxa"/>
              <w:bottom w:w="100" w:type="dxa"/>
              <w:right w:w="100" w:type="dxa"/>
            </w:tcMar>
          </w:tcPr>
          <w:p w14:paraId="51A50FBD"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w:t>
            </w:r>
          </w:p>
        </w:tc>
      </w:tr>
      <w:tr w:rsidR="00B70129" w14:paraId="59756093" w14:textId="77777777">
        <w:tc>
          <w:tcPr>
            <w:tcW w:w="6765" w:type="dxa"/>
            <w:shd w:val="clear" w:color="auto" w:fill="auto"/>
            <w:tcMar>
              <w:top w:w="100" w:type="dxa"/>
              <w:left w:w="100" w:type="dxa"/>
              <w:bottom w:w="100" w:type="dxa"/>
              <w:right w:w="100" w:type="dxa"/>
            </w:tcMar>
          </w:tcPr>
          <w:p w14:paraId="3BA52D0F"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CEC Standard 6 - Professional Learning &amp; Practice. Beginning special education professionals use foundational knowledge   </w:t>
            </w:r>
          </w:p>
          <w:p w14:paraId="4ABE5CA2"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field and their professional Ethical Principles and Practice  Standards to inform special education practice, to engage in lif</w:t>
            </w:r>
            <w:r>
              <w:rPr>
                <w:rFonts w:ascii="Times New Roman" w:eastAsia="Times New Roman" w:hAnsi="Times New Roman" w:cs="Times New Roman"/>
                <w:sz w:val="24"/>
                <w:szCs w:val="24"/>
              </w:rPr>
              <w:t>elong learning, and to advance the profession.  </w:t>
            </w:r>
          </w:p>
        </w:tc>
        <w:tc>
          <w:tcPr>
            <w:tcW w:w="2595" w:type="dxa"/>
            <w:shd w:val="clear" w:color="auto" w:fill="auto"/>
            <w:tcMar>
              <w:top w:w="100" w:type="dxa"/>
              <w:left w:w="100" w:type="dxa"/>
              <w:bottom w:w="100" w:type="dxa"/>
              <w:right w:w="100" w:type="dxa"/>
            </w:tcMar>
          </w:tcPr>
          <w:p w14:paraId="03F497EF"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Activities</w:t>
            </w:r>
          </w:p>
        </w:tc>
      </w:tr>
      <w:tr w:rsidR="00B70129" w14:paraId="1B4D64D6" w14:textId="77777777">
        <w:tc>
          <w:tcPr>
            <w:tcW w:w="6765" w:type="dxa"/>
            <w:shd w:val="clear" w:color="auto" w:fill="auto"/>
            <w:tcMar>
              <w:top w:w="100" w:type="dxa"/>
              <w:left w:w="100" w:type="dxa"/>
              <w:bottom w:w="100" w:type="dxa"/>
              <w:right w:w="100" w:type="dxa"/>
            </w:tcMar>
          </w:tcPr>
          <w:p w14:paraId="0706BC73"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professionals collaborate with families,   </w:t>
            </w:r>
          </w:p>
          <w:p w14:paraId="28784179"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individuals with exceptionalities, and personnel from community agencies in 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2874938E" w14:textId="77777777" w:rsidR="00B70129" w:rsidRDefault="003E097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w:t>
            </w:r>
            <w:r>
              <w:rPr>
                <w:rFonts w:ascii="Times New Roman" w:eastAsia="Times New Roman" w:hAnsi="Times New Roman" w:cs="Times New Roman"/>
                <w:sz w:val="24"/>
                <w:szCs w:val="24"/>
              </w:rPr>
              <w:t xml:space="preserve">ment </w:t>
            </w:r>
          </w:p>
        </w:tc>
      </w:tr>
    </w:tbl>
    <w:p w14:paraId="03222CB4" w14:textId="77777777" w:rsidR="00B70129" w:rsidRDefault="00B70129">
      <w:pPr>
        <w:spacing w:after="0" w:line="240" w:lineRule="auto"/>
        <w:rPr>
          <w:rFonts w:ascii="Times New Roman" w:eastAsia="Times New Roman" w:hAnsi="Times New Roman" w:cs="Times New Roman"/>
          <w:sz w:val="24"/>
          <w:szCs w:val="24"/>
        </w:rPr>
      </w:pPr>
    </w:p>
    <w:p w14:paraId="5119A964" w14:textId="77777777" w:rsidR="00B70129" w:rsidRDefault="00B70129">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0843D6A" w14:textId="77777777" w:rsidR="00B70129" w:rsidRDefault="003E0971">
      <w:pPr>
        <w:numPr>
          <w:ilvl w:val="0"/>
          <w:numId w:val="25"/>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4C35056A"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 </w:t>
      </w:r>
    </w:p>
    <w:p w14:paraId="291DA1A7"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Credit Hour Expectations: UWSP standards mandate that this course have a minimum requirement of 45 hours outside of class time for each one credit awarded.</w:t>
      </w:r>
    </w:p>
    <w:p w14:paraId="70CF5DF4" w14:textId="77777777" w:rsidR="00B70129" w:rsidRDefault="00B70129">
      <w:pPr>
        <w:spacing w:after="0" w:line="240" w:lineRule="auto"/>
        <w:rPr>
          <w:rFonts w:ascii="Times New Roman" w:eastAsia="Times New Roman" w:hAnsi="Times New Roman" w:cs="Times New Roman"/>
          <w:b/>
          <w:sz w:val="24"/>
          <w:szCs w:val="24"/>
        </w:rPr>
      </w:pPr>
    </w:p>
    <w:p w14:paraId="5E54551F" w14:textId="77777777" w:rsidR="00B70129" w:rsidRDefault="003E0971">
      <w:pPr>
        <w:numPr>
          <w:ilvl w:val="0"/>
          <w:numId w:val="25"/>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64526D49" w14:textId="77777777" w:rsidR="00B70129" w:rsidRDefault="003E0971">
      <w:pPr>
        <w:numPr>
          <w:ilvl w:val="1"/>
          <w:numId w:val="2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 xml:space="preserve">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w:t>
      </w:r>
      <w:r>
        <w:rPr>
          <w:rFonts w:ascii="Times New Roman" w:eastAsia="Times New Roman" w:hAnsi="Times New Roman" w:cs="Times New Roman"/>
          <w:sz w:val="24"/>
          <w:szCs w:val="24"/>
        </w:rPr>
        <w:t>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4937805B" w14:textId="77777777" w:rsidR="00B70129" w:rsidRDefault="00B70129">
      <w:pPr>
        <w:spacing w:after="0" w:line="240" w:lineRule="auto"/>
        <w:rPr>
          <w:rFonts w:ascii="Times New Roman" w:eastAsia="Times New Roman" w:hAnsi="Times New Roman" w:cs="Times New Roman"/>
          <w:b/>
          <w:color w:val="100515"/>
          <w:sz w:val="24"/>
          <w:szCs w:val="24"/>
        </w:rPr>
      </w:pPr>
    </w:p>
    <w:p w14:paraId="7144000B" w14:textId="77777777" w:rsidR="00B70129" w:rsidRDefault="003E0971">
      <w:pPr>
        <w:numPr>
          <w:ilvl w:val="0"/>
          <w:numId w:val="25"/>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58C28FCB" w14:textId="77777777" w:rsidR="00B70129" w:rsidRDefault="003E0971">
      <w:pPr>
        <w:numPr>
          <w:ilvl w:val="1"/>
          <w:numId w:val="2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3B134ADE" w14:textId="77777777" w:rsidR="00B70129" w:rsidRDefault="003E0971">
      <w:pPr>
        <w:numPr>
          <w:ilvl w:val="1"/>
          <w:numId w:val="2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6E2C049B" w14:textId="77777777" w:rsidR="00B70129" w:rsidRDefault="003E0971">
      <w:pPr>
        <w:numPr>
          <w:ilvl w:val="1"/>
          <w:numId w:val="2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29B9A5F9"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5220F814"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55DA0110"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2767AEF0"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4FAEE4C9"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Popular emoticons such as ☺ or / can be helpful to convey your tone but do not overdo or overuse them.  </w:t>
      </w:r>
    </w:p>
    <w:p w14:paraId="038BC452"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23F73457"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5D9FAA12"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514C64C8"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7AC32A3D"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2C386158"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9FB3820" w14:textId="77777777" w:rsidR="00B70129" w:rsidRDefault="003E0971">
      <w:pPr>
        <w:numPr>
          <w:ilvl w:val="0"/>
          <w:numId w:val="31"/>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5A4DE39" w14:textId="77777777" w:rsidR="00B70129" w:rsidRDefault="003E097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20EDE5D5" w14:textId="77777777" w:rsidR="00B70129" w:rsidRDefault="00B70129">
      <w:pPr>
        <w:spacing w:after="0" w:line="240" w:lineRule="auto"/>
        <w:rPr>
          <w:rFonts w:ascii="Times New Roman" w:eastAsia="Times New Roman" w:hAnsi="Times New Roman" w:cs="Times New Roman"/>
          <w:b/>
          <w:sz w:val="24"/>
          <w:szCs w:val="24"/>
        </w:rPr>
      </w:pPr>
    </w:p>
    <w:p w14:paraId="6196EDE6" w14:textId="77777777" w:rsidR="00B70129" w:rsidRDefault="003E0971">
      <w:pPr>
        <w:numPr>
          <w:ilvl w:val="0"/>
          <w:numId w:val="25"/>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7631825E"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64634CFA" w14:textId="77777777" w:rsidR="00B70129" w:rsidRDefault="003E0971">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508D0456" w14:textId="77777777" w:rsidR="00B70129" w:rsidRDefault="003E0971">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4CEC3833" w14:textId="77777777" w:rsidR="00B70129" w:rsidRDefault="003E0971">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1D34D804" w14:textId="77777777" w:rsidR="00B70129" w:rsidRDefault="003E0971">
      <w:pPr>
        <w:numPr>
          <w:ilvl w:val="1"/>
          <w:numId w:val="1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F4FE2FA"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6C35C47"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FB7BFE6" w14:textId="77777777" w:rsidR="00B70129" w:rsidRDefault="003E0971">
      <w:pPr>
        <w:numPr>
          <w:ilvl w:val="1"/>
          <w:numId w:val="2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w:t>
      </w:r>
      <w:r>
        <w:rPr>
          <w:rFonts w:ascii="Times New Roman" w:eastAsia="Times New Roman" w:hAnsi="Times New Roman" w:cs="Times New Roman"/>
          <w:sz w:val="24"/>
          <w:szCs w:val="24"/>
        </w:rPr>
        <w:t>ithin 1 week, however longer written assignments may take me longer to read and assess.</w:t>
      </w:r>
    </w:p>
    <w:p w14:paraId="1749A590" w14:textId="77777777" w:rsidR="00B70129" w:rsidRDefault="00B70129">
      <w:pPr>
        <w:spacing w:after="0" w:line="240" w:lineRule="auto"/>
        <w:rPr>
          <w:rFonts w:ascii="Times New Roman" w:eastAsia="Times New Roman" w:hAnsi="Times New Roman" w:cs="Times New Roman"/>
          <w:b/>
          <w:sz w:val="24"/>
          <w:szCs w:val="24"/>
        </w:rPr>
      </w:pPr>
    </w:p>
    <w:p w14:paraId="7F6131F7" w14:textId="77777777" w:rsidR="00B70129" w:rsidRDefault="003E0971">
      <w:pPr>
        <w:numPr>
          <w:ilvl w:val="0"/>
          <w:numId w:val="25"/>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4EC6DAD3"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w:t>
      </w:r>
      <w:r>
        <w:rPr>
          <w:rFonts w:ascii="Times New Roman" w:eastAsia="Times New Roman" w:hAnsi="Times New Roman" w:cs="Times New Roman"/>
          <w:sz w:val="24"/>
          <w:szCs w:val="24"/>
        </w:rPr>
        <w:t>on't rely on cellular).</w:t>
      </w:r>
    </w:p>
    <w:p w14:paraId="3DC5A180"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disrespectful to our class community. Please tur</w:t>
      </w:r>
      <w:r>
        <w:rPr>
          <w:rFonts w:ascii="Times New Roman" w:eastAsia="Times New Roman" w:hAnsi="Times New Roman" w:cs="Times New Roman"/>
          <w:sz w:val="24"/>
          <w:szCs w:val="24"/>
        </w:rPr>
        <w:t xml:space="preserve">n off your phone during class; I will do so as well. If I notice that you are using your phone during class, I may ask you to share what you are researching or ask you to put it away. Thank you for following these guidelines as they help create a positive </w:t>
      </w:r>
      <w:r>
        <w:rPr>
          <w:rFonts w:ascii="Times New Roman" w:eastAsia="Times New Roman" w:hAnsi="Times New Roman" w:cs="Times New Roman"/>
          <w:sz w:val="24"/>
          <w:szCs w:val="24"/>
        </w:rPr>
        <w:t>learning community.</w:t>
      </w:r>
    </w:p>
    <w:p w14:paraId="61D184F6"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Participation with Online Tools: This course requires posting of work online that is viewable only by your classmates. None of the work submitted online will be shared publicly. Some assignments require account creation for online progr</w:t>
      </w:r>
      <w:r>
        <w:rPr>
          <w:rFonts w:ascii="Times New Roman" w:eastAsia="Times New Roman" w:hAnsi="Times New Roman" w:cs="Times New Roman"/>
          <w:sz w:val="24"/>
          <w:szCs w:val="24"/>
        </w:rPr>
        <w:t xml:space="preserve">ams. Your academic records (grades, student IDs, personal identification information) will not be shared by the instructor of this course. Confidentiality of student work is imperative, so you should not share the work of your peers publicly without their </w:t>
      </w:r>
      <w:r>
        <w:rPr>
          <w:rFonts w:ascii="Times New Roman" w:eastAsia="Times New Roman" w:hAnsi="Times New Roman" w:cs="Times New Roman"/>
          <w:sz w:val="24"/>
          <w:szCs w:val="24"/>
        </w:rPr>
        <w:t>permission. By participating in these assignments, you are giving consent to sharing your work with others in this class and you recognize there is a small risk of your work being shared online beyond the purposes of this course. If you elect to not partic</w:t>
      </w:r>
      <w:r>
        <w:rPr>
          <w:rFonts w:ascii="Times New Roman" w:eastAsia="Times New Roman" w:hAnsi="Times New Roman" w:cs="Times New Roman"/>
          <w:sz w:val="24"/>
          <w:szCs w:val="24"/>
        </w:rPr>
        <w:t>ipate in these online assignments due to confidentiality concerns, then an alternate assignment will be offered to you.</w:t>
      </w:r>
    </w:p>
    <w:p w14:paraId="3DE6CCED" w14:textId="77777777" w:rsidR="00B70129" w:rsidRDefault="003E0971">
      <w:pPr>
        <w:numPr>
          <w:ilvl w:val="2"/>
          <w:numId w:val="2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w:t>
      </w:r>
      <w:r>
        <w:rPr>
          <w:rFonts w:ascii="Times New Roman" w:eastAsia="Times New Roman" w:hAnsi="Times New Roman" w:cs="Times New Roman"/>
          <w:sz w:val="24"/>
          <w:szCs w:val="24"/>
        </w:rPr>
        <w:t>istance from the</w:t>
      </w:r>
    </w:p>
    <w:p w14:paraId="5A5067BA" w14:textId="77777777" w:rsidR="00B70129" w:rsidRDefault="003E0971">
      <w:pPr>
        <w:numPr>
          <w:ilvl w:val="1"/>
          <w:numId w:val="22"/>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59A83D49" w14:textId="77777777" w:rsidR="00B70129" w:rsidRDefault="003E0971">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2643F6E2" w14:textId="77777777" w:rsidR="00B70129" w:rsidRDefault="003E0971">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1862FC05" w14:textId="77777777" w:rsidR="00B70129" w:rsidRDefault="00B70129">
      <w:pPr>
        <w:pStyle w:val="Heading3"/>
        <w:keepNext w:val="0"/>
        <w:keepLines w:val="0"/>
        <w:spacing w:after="0" w:line="240" w:lineRule="auto"/>
        <w:rPr>
          <w:sz w:val="24"/>
          <w:szCs w:val="24"/>
        </w:rPr>
      </w:pPr>
      <w:bookmarkStart w:id="13" w:name="_aqarn0wrce8e" w:colFirst="0" w:colLast="0"/>
      <w:bookmarkEnd w:id="13"/>
    </w:p>
    <w:p w14:paraId="286AFCF9" w14:textId="77777777" w:rsidR="00B70129" w:rsidRDefault="003E0971">
      <w:pPr>
        <w:pStyle w:val="Heading3"/>
        <w:keepNext w:val="0"/>
        <w:keepLines w:val="0"/>
        <w:numPr>
          <w:ilvl w:val="0"/>
          <w:numId w:val="25"/>
        </w:numPr>
        <w:spacing w:after="0" w:line="240" w:lineRule="auto"/>
      </w:pPr>
      <w:bookmarkStart w:id="14" w:name="i2futcvjl523" w:colFirst="0" w:colLast="0"/>
      <w:bookmarkStart w:id="15" w:name="_7r8a1hmwgzi0" w:colFirst="0" w:colLast="0"/>
      <w:bookmarkEnd w:id="14"/>
      <w:bookmarkEnd w:id="15"/>
      <w:r>
        <w:rPr>
          <w:sz w:val="24"/>
          <w:szCs w:val="24"/>
        </w:rPr>
        <w:t>Understand When You May Drop This Course</w:t>
      </w:r>
    </w:p>
    <w:p w14:paraId="2B7795EE" w14:textId="77777777" w:rsidR="00B70129" w:rsidRDefault="003E0971">
      <w:pPr>
        <w:pStyle w:val="Heading3"/>
        <w:keepNext w:val="0"/>
        <w:keepLines w:val="0"/>
        <w:numPr>
          <w:ilvl w:val="1"/>
          <w:numId w:val="25"/>
        </w:numPr>
        <w:spacing w:after="0" w:line="240" w:lineRule="auto"/>
        <w:ind w:left="720" w:hanging="360"/>
        <w:rPr>
          <w:sz w:val="24"/>
          <w:szCs w:val="24"/>
        </w:rPr>
      </w:pPr>
      <w:bookmarkStart w:id="16" w:name="_t5wcn89ymfpc" w:colFirst="0" w:colLast="0"/>
      <w:bookmarkEnd w:id="16"/>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w:t>
      </w:r>
      <w:r>
        <w:rPr>
          <w:b w:val="0"/>
          <w:sz w:val="24"/>
          <w:szCs w:val="24"/>
        </w:rPr>
        <w:t>s unable to attend class, or (2) documented and severe physical/mental illness/injury to the student or student’s family.</w:t>
      </w:r>
    </w:p>
    <w:p w14:paraId="25BF8B27" w14:textId="77777777" w:rsidR="00B70129" w:rsidRDefault="00B70129">
      <w:pPr>
        <w:pStyle w:val="Heading3"/>
        <w:keepNext w:val="0"/>
        <w:keepLines w:val="0"/>
        <w:spacing w:after="0" w:line="240" w:lineRule="auto"/>
        <w:rPr>
          <w:sz w:val="24"/>
          <w:szCs w:val="24"/>
        </w:rPr>
      </w:pPr>
      <w:bookmarkStart w:id="17" w:name="_7w2tzgga5ffs" w:colFirst="0" w:colLast="0"/>
      <w:bookmarkEnd w:id="17"/>
    </w:p>
    <w:p w14:paraId="404A19C8" w14:textId="77777777" w:rsidR="00B70129" w:rsidRDefault="003E0971">
      <w:pPr>
        <w:pStyle w:val="Heading3"/>
        <w:keepNext w:val="0"/>
        <w:keepLines w:val="0"/>
        <w:numPr>
          <w:ilvl w:val="0"/>
          <w:numId w:val="25"/>
        </w:numPr>
        <w:spacing w:after="0" w:line="240" w:lineRule="auto"/>
      </w:pPr>
      <w:bookmarkStart w:id="18" w:name="56sashdmkqq9" w:colFirst="0" w:colLast="0"/>
      <w:bookmarkStart w:id="19" w:name="_kspbklmft4kx" w:colFirst="0" w:colLast="0"/>
      <w:bookmarkEnd w:id="18"/>
      <w:bookmarkEnd w:id="19"/>
      <w:r>
        <w:rPr>
          <w:sz w:val="24"/>
          <w:szCs w:val="24"/>
        </w:rPr>
        <w:t>Incomplete Policy</w:t>
      </w:r>
    </w:p>
    <w:p w14:paraId="75CBD37D" w14:textId="77777777" w:rsidR="00B70129" w:rsidRDefault="003E0971">
      <w:pPr>
        <w:pStyle w:val="Heading3"/>
        <w:keepNext w:val="0"/>
        <w:keepLines w:val="0"/>
        <w:numPr>
          <w:ilvl w:val="1"/>
          <w:numId w:val="25"/>
        </w:numPr>
        <w:spacing w:after="0" w:line="240" w:lineRule="auto"/>
        <w:ind w:left="720" w:hanging="360"/>
        <w:rPr>
          <w:sz w:val="24"/>
          <w:szCs w:val="24"/>
        </w:rPr>
      </w:pPr>
      <w:bookmarkStart w:id="20" w:name="_c56iczpenkb8" w:colFirst="0" w:colLast="0"/>
      <w:bookmarkEnd w:id="20"/>
      <w:r>
        <w:rPr>
          <w:b w:val="0"/>
          <w:sz w:val="24"/>
          <w:szCs w:val="24"/>
        </w:rPr>
        <w:t>Under emergency/special circumstances, students may petition for an incomplete grade. An incomplete will only be as</w:t>
      </w:r>
      <w:r>
        <w:rPr>
          <w:b w:val="0"/>
          <w:sz w:val="24"/>
          <w:szCs w:val="24"/>
        </w:rPr>
        <w:t>signed at instructor discretion. All incomplete course assignments must be completed within the timeframe outlined by a plan agreed upon by the student and instructor</w:t>
      </w:r>
    </w:p>
    <w:p w14:paraId="277D4757" w14:textId="77777777" w:rsidR="00B70129" w:rsidRDefault="00B70129">
      <w:pPr>
        <w:spacing w:after="0" w:line="240" w:lineRule="auto"/>
        <w:rPr>
          <w:rFonts w:ascii="Times New Roman" w:eastAsia="Times New Roman" w:hAnsi="Times New Roman" w:cs="Times New Roman"/>
          <w:b/>
          <w:sz w:val="24"/>
          <w:szCs w:val="24"/>
        </w:rPr>
      </w:pPr>
    </w:p>
    <w:p w14:paraId="0C26A1DC" w14:textId="77777777" w:rsidR="00B70129" w:rsidRDefault="003E0971">
      <w:pPr>
        <w:numPr>
          <w:ilvl w:val="0"/>
          <w:numId w:val="25"/>
        </w:numPr>
        <w:spacing w:after="0" w:line="240" w:lineRule="auto"/>
      </w:pPr>
      <w:bookmarkStart w:id="21" w:name="oztouu5mx4g3" w:colFirst="0" w:colLast="0"/>
      <w:bookmarkEnd w:id="21"/>
      <w:r>
        <w:rPr>
          <w:rFonts w:ascii="Times New Roman" w:eastAsia="Times New Roman" w:hAnsi="Times New Roman" w:cs="Times New Roman"/>
          <w:b/>
          <w:sz w:val="24"/>
          <w:szCs w:val="24"/>
        </w:rPr>
        <w:t xml:space="preserve">Equal Access for Students with Disabilities </w:t>
      </w:r>
    </w:p>
    <w:p w14:paraId="411C32D0"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w:t>
      </w:r>
      <w:r>
        <w:rPr>
          <w:rFonts w:ascii="Times New Roman" w:eastAsia="Times New Roman" w:hAnsi="Times New Roman" w:cs="Times New Roman"/>
          <w:sz w:val="24"/>
          <w:szCs w:val="24"/>
        </w:rPr>
        <w:t>am requirements as necessary to ensure that they do not discriminate against students with disabilities.  The modifications should not affect the substance of educational programs or compromise academic standards; nor should they intrude upon academic free</w:t>
      </w:r>
      <w:r>
        <w:rPr>
          <w:rFonts w:ascii="Times New Roman" w:eastAsia="Times New Roman" w:hAnsi="Times New Roman" w:cs="Times New Roman"/>
          <w:sz w:val="24"/>
          <w:szCs w:val="24"/>
        </w:rPr>
        <w:t>dom.  Examinations or other procedures used for evaluating students' academic achievements may be adapted.  The results of such evaluation must demonstrate the student's achievement in the academic activity, rather than describe his/her disability.</w:t>
      </w:r>
    </w:p>
    <w:p w14:paraId="71D630BF"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w:t>
      </w:r>
      <w:r>
        <w:rPr>
          <w:rFonts w:ascii="Times New Roman" w:eastAsia="Times New Roman" w:hAnsi="Times New Roman" w:cs="Times New Roman"/>
          <w:sz w:val="24"/>
          <w:szCs w:val="24"/>
        </w:rPr>
        <w:t>ricans with Disabilities Act (ADA) is a federal law requiring educational institutions to provide reasonable accommodations for students with disabilities.  UWSP is committed to providing reasonable and appropriate accommodations to students with disabilit</w:t>
      </w:r>
      <w:r>
        <w:rPr>
          <w:rFonts w:ascii="Times New Roman" w:eastAsia="Times New Roman" w:hAnsi="Times New Roman" w:cs="Times New Roman"/>
          <w:sz w:val="24"/>
          <w:szCs w:val="24"/>
        </w:rPr>
        <w:t xml:space="preserve">ies and temporary impairments.  </w:t>
      </w:r>
    </w:p>
    <w:p w14:paraId="411911C3"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w:t>
      </w:r>
      <w:r>
        <w:rPr>
          <w:rFonts w:ascii="Times New Roman" w:eastAsia="Times New Roman" w:hAnsi="Times New Roman" w:cs="Times New Roman"/>
          <w:sz w:val="24"/>
          <w:szCs w:val="24"/>
        </w:rPr>
        <w:t xml:space="preserve">esponsibility to provide documentation </w:t>
      </w:r>
      <w:r>
        <w:rPr>
          <w:rFonts w:ascii="Times New Roman" w:eastAsia="Times New Roman" w:hAnsi="Times New Roman" w:cs="Times New Roman"/>
          <w:sz w:val="24"/>
          <w:szCs w:val="24"/>
        </w:rPr>
        <w:lastRenderedPageBreak/>
        <w:t xml:space="preserve">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79CB41C6"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w:t>
      </w:r>
      <w:r>
        <w:rPr>
          <w:rFonts w:ascii="Times New Roman" w:eastAsia="Times New Roman" w:hAnsi="Times New Roman" w:cs="Times New Roman"/>
          <w:sz w:val="24"/>
          <w:szCs w:val="24"/>
        </w:rPr>
        <w:t xml:space="preserve">r where you need assistance, please contact the Disability and Assistive Technology Center on the 6th floor of Albertson Hall (library) as soon as possible to complete an Accommodations Request form.  DATC can be reached at 715-346-3365 or DATC@uwsp.edu. </w:t>
      </w:r>
    </w:p>
    <w:p w14:paraId="05A74444"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7CF29793" w14:textId="77777777" w:rsidR="00B70129" w:rsidRDefault="00B70129">
      <w:pPr>
        <w:pStyle w:val="Heading3"/>
        <w:keepNext w:val="0"/>
        <w:keepLines w:val="0"/>
        <w:spacing w:after="0" w:line="240" w:lineRule="auto"/>
        <w:rPr>
          <w:sz w:val="24"/>
          <w:szCs w:val="24"/>
        </w:rPr>
      </w:pPr>
      <w:bookmarkStart w:id="22" w:name="_txvuyp5x0kfu" w:colFirst="0" w:colLast="0"/>
      <w:bookmarkEnd w:id="22"/>
    </w:p>
    <w:p w14:paraId="01ADEF6C" w14:textId="77777777" w:rsidR="00B70129" w:rsidRDefault="003E0971">
      <w:pPr>
        <w:numPr>
          <w:ilvl w:val="0"/>
          <w:numId w:val="25"/>
        </w:numPr>
        <w:spacing w:after="0" w:line="240" w:lineRule="auto"/>
      </w:pPr>
      <w:bookmarkStart w:id="23" w:name="bybvhrj73lox" w:colFirst="0" w:colLast="0"/>
      <w:bookmarkEnd w:id="23"/>
      <w:r>
        <w:rPr>
          <w:rFonts w:ascii="Times New Roman" w:eastAsia="Times New Roman" w:hAnsi="Times New Roman" w:cs="Times New Roman"/>
          <w:b/>
          <w:sz w:val="24"/>
          <w:szCs w:val="24"/>
        </w:rPr>
        <w:t>Inclusivity Statement</w:t>
      </w:r>
    </w:p>
    <w:p w14:paraId="08C6B005" w14:textId="77777777" w:rsidR="00B70129" w:rsidRDefault="003E0971">
      <w:pPr>
        <w:numPr>
          <w:ilvl w:val="1"/>
          <w:numId w:val="25"/>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w:t>
      </w:r>
      <w:r>
        <w:rPr>
          <w:rFonts w:ascii="Times New Roman" w:eastAsia="Times New Roman" w:hAnsi="Times New Roman" w:cs="Times New Roman"/>
          <w:sz w:val="24"/>
          <w:szCs w:val="24"/>
        </w:rPr>
        <w:t>ves be well-served by this course, that students’ learning needs be addressed both in and out of class, and that the diversity that the students bring to this class be viewed as a resource, strength and benefit. It is my intent to present materials and act</w:t>
      </w:r>
      <w:r>
        <w:rPr>
          <w:rFonts w:ascii="Times New Roman" w:eastAsia="Times New Roman" w:hAnsi="Times New Roman" w:cs="Times New Roman"/>
          <w:sz w:val="24"/>
          <w:szCs w:val="24"/>
        </w:rPr>
        <w:t>ivities that are respectful of diversity: gender identity, sexuality, disability, age, socioeconomic status, ethnicity, race, nationality, religion, and culture. Your suggestions are encouraged and appreciated. Please let me know ways to improve the effect</w:t>
      </w:r>
      <w:r>
        <w:rPr>
          <w:rFonts w:ascii="Times New Roman" w:eastAsia="Times New Roman" w:hAnsi="Times New Roman" w:cs="Times New Roman"/>
          <w:sz w:val="24"/>
          <w:szCs w:val="24"/>
        </w:rPr>
        <w:t>iveness of the course for you personally, or for other students or student groups.</w:t>
      </w:r>
    </w:p>
    <w:p w14:paraId="495B629F" w14:textId="77777777" w:rsidR="00B70129" w:rsidRDefault="003E0971">
      <w:pPr>
        <w:numPr>
          <w:ilvl w:val="1"/>
          <w:numId w:val="25"/>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51E33E13" w14:textId="77777777" w:rsidR="00B70129" w:rsidRDefault="00B70129">
      <w:pPr>
        <w:spacing w:after="0" w:line="240" w:lineRule="auto"/>
        <w:rPr>
          <w:rFonts w:ascii="Times New Roman" w:eastAsia="Times New Roman" w:hAnsi="Times New Roman" w:cs="Times New Roman"/>
          <w:color w:val="100515"/>
          <w:sz w:val="24"/>
          <w:szCs w:val="24"/>
          <w:highlight w:val="white"/>
        </w:rPr>
      </w:pPr>
    </w:p>
    <w:p w14:paraId="15D14508" w14:textId="77777777" w:rsidR="00B70129" w:rsidRDefault="003E0971">
      <w:pPr>
        <w:numPr>
          <w:ilvl w:val="0"/>
          <w:numId w:val="25"/>
        </w:numPr>
        <w:spacing w:line="240" w:lineRule="auto"/>
        <w:rPr>
          <w:rFonts w:ascii="Times New Roman" w:eastAsia="Times New Roman" w:hAnsi="Times New Roman" w:cs="Times New Roman"/>
          <w:color w:val="100515"/>
          <w:sz w:val="24"/>
          <w:szCs w:val="24"/>
          <w:highlight w:val="white"/>
        </w:rPr>
      </w:pPr>
      <w:bookmarkStart w:id="24" w:name="b9fwiwju9c2s" w:colFirst="0" w:colLast="0"/>
      <w:bookmarkEnd w:id="24"/>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B70129" w14:paraId="665FE18F"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18520D7D"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1EDC3620"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1152892"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23C20C55"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B70129" w14:paraId="431C3B04"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D17A3" w14:textId="77777777" w:rsidR="00B70129" w:rsidRDefault="003E097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607A92"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4AE8EA"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D6237D" w14:textId="77777777" w:rsidR="00B70129" w:rsidRDefault="003E097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2D10E2AB" w14:textId="77777777" w:rsidR="00B70129" w:rsidRDefault="003E0971">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7BD48845" w14:textId="77777777" w:rsidR="00B70129" w:rsidRDefault="003E0971">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 xml:space="preserve">niversity of Wisconsin-Stevens Point is committed to the safety and success of all students. The Office of the Dean of Students supports the campus community by reaching out and providing resources in areas where a student may be </w:t>
      </w:r>
      <w:r>
        <w:rPr>
          <w:rFonts w:ascii="Times New Roman" w:eastAsia="Times New Roman" w:hAnsi="Times New Roman" w:cs="Times New Roman"/>
          <w:sz w:val="24"/>
          <w:szCs w:val="24"/>
        </w:rPr>
        <w:lastRenderedPageBreak/>
        <w:t>struggling or experiencing</w:t>
      </w:r>
      <w:r>
        <w:rPr>
          <w:rFonts w:ascii="Times New Roman" w:eastAsia="Times New Roman" w:hAnsi="Times New Roman" w:cs="Times New Roman"/>
          <w:sz w:val="24"/>
          <w:szCs w:val="24"/>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sz w:val="24"/>
          <w:szCs w:val="24"/>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sz w:val="24"/>
          <w:szCs w:val="24"/>
        </w:rPr>
        <w:t>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237CAA37" w14:textId="77777777" w:rsidR="00B70129" w:rsidRDefault="00B70129">
      <w:pPr>
        <w:spacing w:after="0" w:line="240" w:lineRule="auto"/>
        <w:ind w:left="720"/>
        <w:rPr>
          <w:rFonts w:ascii="Times New Roman" w:eastAsia="Times New Roman" w:hAnsi="Times New Roman" w:cs="Times New Roman"/>
          <w:sz w:val="24"/>
          <w:szCs w:val="24"/>
        </w:rPr>
      </w:pPr>
    </w:p>
    <w:p w14:paraId="009AD03C" w14:textId="77777777" w:rsidR="00B70129" w:rsidRDefault="003E0971">
      <w:pPr>
        <w:pStyle w:val="Heading3"/>
        <w:keepNext w:val="0"/>
        <w:keepLines w:val="0"/>
        <w:numPr>
          <w:ilvl w:val="0"/>
          <w:numId w:val="25"/>
        </w:numPr>
        <w:spacing w:after="0" w:line="240" w:lineRule="auto"/>
      </w:pPr>
      <w:bookmarkStart w:id="25" w:name="a99htec3bzfw" w:colFirst="0" w:colLast="0"/>
      <w:bookmarkStart w:id="26" w:name="_yrr82rlf0fta" w:colFirst="0" w:colLast="0"/>
      <w:bookmarkEnd w:id="25"/>
      <w:bookmarkEnd w:id="26"/>
      <w:r>
        <w:rPr>
          <w:sz w:val="24"/>
          <w:szCs w:val="24"/>
        </w:rPr>
        <w:t>Academic Integrity</w:t>
      </w:r>
    </w:p>
    <w:p w14:paraId="4E332F84" w14:textId="77777777" w:rsidR="00B70129" w:rsidRDefault="003E0971">
      <w:pPr>
        <w:pStyle w:val="Heading3"/>
        <w:keepNext w:val="0"/>
        <w:keepLines w:val="0"/>
        <w:numPr>
          <w:ilvl w:val="1"/>
          <w:numId w:val="25"/>
        </w:numPr>
        <w:spacing w:after="0" w:line="240" w:lineRule="auto"/>
        <w:ind w:left="720" w:hanging="360"/>
        <w:rPr>
          <w:sz w:val="24"/>
          <w:szCs w:val="24"/>
        </w:rPr>
      </w:pPr>
      <w:bookmarkStart w:id="27" w:name="_7mpfhzf06ihr" w:colFirst="0" w:colLast="0"/>
      <w:bookmarkEnd w:id="27"/>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w:t>
      </w:r>
      <w:r>
        <w:rPr>
          <w:b w:val="0"/>
          <w:sz w:val="24"/>
          <w:szCs w:val="24"/>
          <w:highlight w:val="white"/>
        </w:rPr>
        <w:t>ial to exhibit the highest level of personal honesty and respect for the intellectual property of others. Academic misconduct is unacceptable. It compromises and disrespects the integrity of our university and those who study here. To maintain academic int</w:t>
      </w:r>
      <w:r>
        <w:rPr>
          <w:b w:val="0"/>
          <w:sz w:val="24"/>
          <w:szCs w:val="24"/>
          <w:highlight w:val="white"/>
        </w:rPr>
        <w:t>egrity, a student must only claim work which is the authentic work solely of their own, providing correct citations and credit to others as needed. Cheating, fabrication, plagiarism, unauthorized collaboration, and/or helping others commit these acts are e</w:t>
      </w:r>
      <w:r>
        <w:rPr>
          <w:b w:val="0"/>
          <w:sz w:val="24"/>
          <w:szCs w:val="24"/>
          <w:highlight w:val="white"/>
        </w:rPr>
        <w:t>xamples of academic misconduct, which can result in disciplinary action. Failure to understand what constitutes academic misconduct does not exempt responsibility from engaging in it.</w:t>
      </w:r>
    </w:p>
    <w:p w14:paraId="1CB2AAC1"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w:t>
      </w:r>
      <w:r>
        <w:rPr>
          <w:rFonts w:ascii="Times New Roman" w:eastAsia="Times New Roman" w:hAnsi="Times New Roman" w:cs="Times New Roman"/>
          <w:sz w:val="24"/>
          <w:szCs w:val="24"/>
        </w:rPr>
        <w:t>ral and UWSP in particular. Academic dishonesty (cheating, plagiarism etc.) is taken very seriously. Don’t do it. Students suspected of academic misconduct will be asked to meet with the instructor to discuss the concerns. If academic misconduct is evident</w:t>
      </w:r>
      <w:r>
        <w:rPr>
          <w:rFonts w:ascii="Times New Roman" w:eastAsia="Times New Roman" w:hAnsi="Times New Roman" w:cs="Times New Roman"/>
          <w:sz w:val="24"/>
          <w:szCs w:val="24"/>
        </w:rPr>
        <w: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w:t>
        </w:r>
        <w:r>
          <w:rPr>
            <w:rFonts w:ascii="Times New Roman" w:eastAsia="Times New Roman" w:hAnsi="Times New Roman" w:cs="Times New Roman"/>
            <w:color w:val="0563C1"/>
            <w:sz w:val="24"/>
            <w:szCs w:val="24"/>
            <w:u w:val="single"/>
          </w:rPr>
          <w:t>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D4D7E37" w14:textId="77777777" w:rsidR="00B70129" w:rsidRDefault="003E0971">
      <w:pPr>
        <w:pStyle w:val="Heading3"/>
        <w:keepNext w:val="0"/>
        <w:keepLines w:val="0"/>
        <w:numPr>
          <w:ilvl w:val="1"/>
          <w:numId w:val="25"/>
        </w:numPr>
        <w:spacing w:after="0" w:line="240" w:lineRule="auto"/>
        <w:ind w:left="720" w:hanging="360"/>
        <w:rPr>
          <w:sz w:val="24"/>
          <w:szCs w:val="24"/>
        </w:rPr>
      </w:pPr>
      <w:bookmarkStart w:id="28" w:name="_rlcqf0ife4" w:colFirst="0" w:colLast="0"/>
      <w:bookmarkEnd w:id="28"/>
      <w:r>
        <w:rPr>
          <w:b w:val="0"/>
          <w:sz w:val="24"/>
          <w:szCs w:val="24"/>
        </w:rPr>
        <w:t>UWSP Academic Honesty Policy &amp; Procedures</w:t>
      </w:r>
    </w:p>
    <w:p w14:paraId="70EFBE1F" w14:textId="77777777" w:rsidR="00B70129" w:rsidRDefault="003E0971">
      <w:pPr>
        <w:pStyle w:val="Heading3"/>
        <w:keepNext w:val="0"/>
        <w:keepLines w:val="0"/>
        <w:spacing w:after="0" w:line="240" w:lineRule="auto"/>
        <w:ind w:left="1440" w:hanging="360"/>
        <w:rPr>
          <w:b w:val="0"/>
          <w:sz w:val="24"/>
          <w:szCs w:val="24"/>
        </w:rPr>
      </w:pPr>
      <w:bookmarkStart w:id="29" w:name="_9rp0j527idrr" w:colFirst="0" w:colLast="0"/>
      <w:bookmarkEnd w:id="29"/>
      <w:r>
        <w:rPr>
          <w:b w:val="0"/>
          <w:sz w:val="24"/>
          <w:szCs w:val="24"/>
        </w:rPr>
        <w:t>Student Academic Disciplinary Procedures</w:t>
      </w:r>
    </w:p>
    <w:p w14:paraId="385DA9AB" w14:textId="77777777" w:rsidR="00B70129" w:rsidRDefault="003E0971">
      <w:pPr>
        <w:pStyle w:val="Heading3"/>
        <w:keepNext w:val="0"/>
        <w:keepLines w:val="0"/>
        <w:spacing w:after="0" w:line="240" w:lineRule="auto"/>
        <w:ind w:left="1440" w:hanging="360"/>
        <w:rPr>
          <w:sz w:val="24"/>
          <w:szCs w:val="24"/>
        </w:rPr>
      </w:pPr>
      <w:bookmarkStart w:id="30" w:name="_4w1cq33uj3g1" w:colFirst="0" w:colLast="0"/>
      <w:bookmarkEnd w:id="30"/>
      <w:r>
        <w:rPr>
          <w:sz w:val="24"/>
          <w:szCs w:val="24"/>
        </w:rPr>
        <w:t xml:space="preserve">UWSP 14.01 Statement of principles. </w:t>
      </w:r>
    </w:p>
    <w:p w14:paraId="7C42C914" w14:textId="77777777" w:rsidR="00B70129" w:rsidRDefault="003E0971">
      <w:pPr>
        <w:pStyle w:val="Heading3"/>
        <w:keepNext w:val="0"/>
        <w:keepLines w:val="0"/>
        <w:spacing w:after="0" w:line="240" w:lineRule="auto"/>
        <w:ind w:left="1080"/>
        <w:rPr>
          <w:b w:val="0"/>
          <w:sz w:val="24"/>
          <w:szCs w:val="24"/>
        </w:rPr>
      </w:pPr>
      <w:bookmarkStart w:id="31" w:name="_nivihqfxor51" w:colFirst="0" w:colLast="0"/>
      <w:bookmarkEnd w:id="31"/>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2928FACE" w14:textId="77777777" w:rsidR="00B70129" w:rsidRDefault="003E0971">
      <w:pPr>
        <w:pStyle w:val="Heading3"/>
        <w:keepNext w:val="0"/>
        <w:keepLines w:val="0"/>
        <w:spacing w:after="0" w:line="240" w:lineRule="auto"/>
        <w:ind w:left="1440" w:hanging="360"/>
        <w:rPr>
          <w:sz w:val="24"/>
          <w:szCs w:val="24"/>
        </w:rPr>
      </w:pPr>
      <w:bookmarkStart w:id="32" w:name="_61knu81axxdm" w:colFirst="0" w:colLast="0"/>
      <w:bookmarkEnd w:id="32"/>
      <w:r>
        <w:rPr>
          <w:sz w:val="24"/>
          <w:szCs w:val="24"/>
        </w:rPr>
        <w:t xml:space="preserve">UWSP 14.03 Academic misconduct subject to disciplinary action. </w:t>
      </w:r>
    </w:p>
    <w:p w14:paraId="242A721A" w14:textId="77777777" w:rsidR="00B70129" w:rsidRDefault="003E097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B680AF1"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31787B92"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w:t>
      </w:r>
      <w:r>
        <w:rPr>
          <w:rFonts w:ascii="Times New Roman" w:eastAsia="Times New Roman" w:hAnsi="Times New Roman" w:cs="Times New Roman"/>
          <w:sz w:val="24"/>
          <w:szCs w:val="24"/>
        </w:rPr>
        <w:t>or fabricated data in any academic exercise;</w:t>
      </w:r>
    </w:p>
    <w:p w14:paraId="76295678"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Forges or falsifies academic documents or records;</w:t>
      </w:r>
    </w:p>
    <w:p w14:paraId="2AE72FE8"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225A9EE"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w:t>
      </w:r>
      <w:r>
        <w:rPr>
          <w:rFonts w:ascii="Times New Roman" w:eastAsia="Times New Roman" w:hAnsi="Times New Roman" w:cs="Times New Roman"/>
          <w:sz w:val="24"/>
          <w:szCs w:val="24"/>
        </w:rPr>
        <w:t>rformance; or</w:t>
      </w:r>
    </w:p>
    <w:p w14:paraId="79F4D058" w14:textId="77777777" w:rsidR="00B70129" w:rsidRDefault="003E097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3FE9CBB6" w14:textId="77777777" w:rsidR="00B70129" w:rsidRDefault="003E097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w:t>
      </w:r>
      <w:r>
        <w:rPr>
          <w:rFonts w:ascii="Times New Roman" w:eastAsia="Times New Roman" w:hAnsi="Times New Roman" w:cs="Times New Roman"/>
          <w:sz w:val="24"/>
          <w:szCs w:val="24"/>
        </w:rPr>
        <w:t>; submitting a paper or assignment as one's own work when a part or all of the paper or assignment is the work of another; submitting a paper or assignment that contains ideas or research of others without appropriately identifying the sources of those ide</w:t>
      </w:r>
      <w:r>
        <w:rPr>
          <w:rFonts w:ascii="Times New Roman" w:eastAsia="Times New Roman" w:hAnsi="Times New Roman" w:cs="Times New Roman"/>
          <w:sz w:val="24"/>
          <w:szCs w:val="24"/>
        </w:rPr>
        <w:t>as; stealing examinations or course materials; submitting, if contrary to the rules of a course, work previously presented in another course; tampering with the laboratory experiment or computer program of another student; knowingly and intentionally assis</w:t>
      </w:r>
      <w:r>
        <w:rPr>
          <w:rFonts w:ascii="Times New Roman" w:eastAsia="Times New Roman" w:hAnsi="Times New Roman" w:cs="Times New Roman"/>
          <w:sz w:val="24"/>
          <w:szCs w:val="24"/>
        </w:rPr>
        <w:t>ting another student in any of the above, including assistance in an arrangement whereby any work, classroom performance, examination or other activity is submitted or performed by a person other than the student under whose name the work is submitted or p</w:t>
      </w:r>
      <w:r>
        <w:rPr>
          <w:rFonts w:ascii="Times New Roman" w:eastAsia="Times New Roman" w:hAnsi="Times New Roman" w:cs="Times New Roman"/>
          <w:sz w:val="24"/>
          <w:szCs w:val="24"/>
        </w:rPr>
        <w:t>erformed.</w:t>
      </w:r>
    </w:p>
    <w:p w14:paraId="0738ECBF" w14:textId="77777777" w:rsidR="00B70129" w:rsidRDefault="00B70129">
      <w:pPr>
        <w:spacing w:after="0" w:line="240" w:lineRule="auto"/>
        <w:rPr>
          <w:rFonts w:ascii="Times New Roman" w:eastAsia="Times New Roman" w:hAnsi="Times New Roman" w:cs="Times New Roman"/>
          <w:b/>
          <w:sz w:val="24"/>
          <w:szCs w:val="24"/>
        </w:rPr>
      </w:pPr>
    </w:p>
    <w:p w14:paraId="2DDF16E2" w14:textId="77777777" w:rsidR="00B70129" w:rsidRDefault="003E0971">
      <w:pPr>
        <w:numPr>
          <w:ilvl w:val="0"/>
          <w:numId w:val="25"/>
        </w:numPr>
        <w:spacing w:after="0" w:line="240" w:lineRule="auto"/>
      </w:pPr>
      <w:bookmarkStart w:id="33" w:name="drsd5kt94yuh" w:colFirst="0" w:colLast="0"/>
      <w:bookmarkEnd w:id="33"/>
      <w:r>
        <w:rPr>
          <w:rFonts w:ascii="Times New Roman" w:eastAsia="Times New Roman" w:hAnsi="Times New Roman" w:cs="Times New Roman"/>
          <w:b/>
          <w:sz w:val="24"/>
          <w:szCs w:val="24"/>
        </w:rPr>
        <w:t xml:space="preserve">Confidentiality: </w:t>
      </w:r>
    </w:p>
    <w:p w14:paraId="627D981E" w14:textId="77777777" w:rsidR="00B70129" w:rsidRDefault="003E0971">
      <w:pPr>
        <w:numPr>
          <w:ilvl w:val="1"/>
          <w:numId w:val="25"/>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741A3B3" w14:textId="77777777" w:rsidR="00B70129" w:rsidRDefault="00B70129">
      <w:pPr>
        <w:spacing w:after="0" w:line="240" w:lineRule="auto"/>
        <w:rPr>
          <w:rFonts w:ascii="Times New Roman" w:eastAsia="Times New Roman" w:hAnsi="Times New Roman" w:cs="Times New Roman"/>
          <w:sz w:val="24"/>
          <w:szCs w:val="24"/>
        </w:rPr>
      </w:pPr>
    </w:p>
    <w:p w14:paraId="7C31B39C" w14:textId="77777777" w:rsidR="00B70129" w:rsidRDefault="003E0971">
      <w:pPr>
        <w:numPr>
          <w:ilvl w:val="0"/>
          <w:numId w:val="25"/>
        </w:numPr>
        <w:spacing w:after="0" w:line="240" w:lineRule="auto"/>
      </w:pPr>
      <w:bookmarkStart w:id="34" w:name="94zb4lgelfpr" w:colFirst="0" w:colLast="0"/>
      <w:bookmarkEnd w:id="34"/>
      <w:r>
        <w:rPr>
          <w:rFonts w:ascii="Times New Roman" w:eastAsia="Times New Roman" w:hAnsi="Times New Roman" w:cs="Times New Roman"/>
          <w:b/>
          <w:sz w:val="24"/>
          <w:szCs w:val="24"/>
        </w:rPr>
        <w:t>Religious Observances</w:t>
      </w:r>
    </w:p>
    <w:p w14:paraId="19C4609C" w14:textId="77777777" w:rsidR="00B70129" w:rsidRDefault="003E0971">
      <w:pPr>
        <w:numPr>
          <w:ilvl w:val="1"/>
          <w:numId w:val="2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w:t>
      </w:r>
      <w:r>
        <w:rPr>
          <w:rFonts w:ascii="Times New Roman" w:eastAsia="Times New Roman" w:hAnsi="Times New Roman" w:cs="Times New Roman"/>
          <w:b/>
          <w:sz w:val="24"/>
          <w:szCs w:val="24"/>
        </w:rPr>
        <w:t>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w:t>
      </w:r>
      <w:r>
        <w:rPr>
          <w:rFonts w:ascii="Times New Roman" w:eastAsia="Times New Roman" w:hAnsi="Times New Roman" w:cs="Times New Roman"/>
          <w:color w:val="100515"/>
          <w:sz w:val="24"/>
          <w:szCs w:val="24"/>
        </w:rPr>
        <w:t>ill be permitted to make up an exam or other academic requirement at another time or by an alternative method, without any prejudicial effect, if:</w:t>
      </w:r>
    </w:p>
    <w:p w14:paraId="1DBAFABE" w14:textId="77777777" w:rsidR="00B70129" w:rsidRDefault="003E0971">
      <w:pPr>
        <w:numPr>
          <w:ilvl w:val="2"/>
          <w:numId w:val="25"/>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9321C19" w14:textId="77777777" w:rsidR="00B70129" w:rsidRDefault="003E0971">
      <w:pPr>
        <w:numPr>
          <w:ilvl w:val="2"/>
          <w:numId w:val="2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26CB318" w14:textId="77777777" w:rsidR="00B70129" w:rsidRDefault="003E0971">
      <w:pPr>
        <w:numPr>
          <w:ilvl w:val="2"/>
          <w:numId w:val="2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1F1F4230" w14:textId="77777777" w:rsidR="00B70129" w:rsidRDefault="003E0971">
      <w:pPr>
        <w:numPr>
          <w:ilvl w:val="2"/>
          <w:numId w:val="2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0D3AF433" w14:textId="77777777" w:rsidR="00B70129" w:rsidRDefault="003E0971">
      <w:pPr>
        <w:numPr>
          <w:ilvl w:val="2"/>
          <w:numId w:val="25"/>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29B6FAF5" w14:textId="77777777" w:rsidR="00B70129" w:rsidRDefault="00B70129">
      <w:pPr>
        <w:shd w:val="clear" w:color="auto" w:fill="FFFFFF"/>
        <w:spacing w:after="40" w:line="240" w:lineRule="auto"/>
        <w:rPr>
          <w:rFonts w:ascii="Times New Roman" w:eastAsia="Times New Roman" w:hAnsi="Times New Roman" w:cs="Times New Roman"/>
          <w:color w:val="100515"/>
          <w:sz w:val="24"/>
          <w:szCs w:val="24"/>
        </w:rPr>
      </w:pPr>
    </w:p>
    <w:p w14:paraId="6BC645D8" w14:textId="77777777" w:rsidR="00B70129" w:rsidRDefault="003E0971">
      <w:pPr>
        <w:numPr>
          <w:ilvl w:val="0"/>
          <w:numId w:val="25"/>
        </w:numPr>
        <w:spacing w:after="0" w:line="240" w:lineRule="auto"/>
      </w:pPr>
      <w:bookmarkStart w:id="35" w:name="stqae5yp3w86" w:colFirst="0" w:colLast="0"/>
      <w:bookmarkEnd w:id="35"/>
      <w:r>
        <w:rPr>
          <w:rFonts w:ascii="Times New Roman" w:eastAsia="Times New Roman" w:hAnsi="Times New Roman" w:cs="Times New Roman"/>
          <w:b/>
          <w:sz w:val="24"/>
          <w:szCs w:val="24"/>
        </w:rPr>
        <w:t>Absences due to Military Service</w:t>
      </w:r>
    </w:p>
    <w:p w14:paraId="30725C31" w14:textId="77777777" w:rsidR="00B70129" w:rsidRDefault="003E0971">
      <w:pPr>
        <w:numPr>
          <w:ilvl w:val="1"/>
          <w:numId w:val="25"/>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 xml:space="preserve">d in the UWSP Catalog, you will not be penalized for class absence due to unavoidable or legitimate required military obligations, or medical appointments at a VA </w:t>
      </w:r>
      <w:r>
        <w:rPr>
          <w:rFonts w:ascii="Times New Roman" w:eastAsia="Times New Roman" w:hAnsi="Times New Roman" w:cs="Times New Roman"/>
          <w:sz w:val="24"/>
          <w:szCs w:val="24"/>
        </w:rPr>
        <w:lastRenderedPageBreak/>
        <w:t>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2E478CDB" w14:textId="77777777" w:rsidR="00B70129" w:rsidRDefault="00B70129">
      <w:pPr>
        <w:spacing w:after="0" w:line="240" w:lineRule="auto"/>
        <w:rPr>
          <w:rFonts w:ascii="Times New Roman" w:eastAsia="Times New Roman" w:hAnsi="Times New Roman" w:cs="Times New Roman"/>
          <w:sz w:val="24"/>
          <w:szCs w:val="24"/>
        </w:rPr>
      </w:pPr>
    </w:p>
    <w:p w14:paraId="09F38B39" w14:textId="77777777" w:rsidR="00B70129" w:rsidRDefault="003E0971">
      <w:pPr>
        <w:numPr>
          <w:ilvl w:val="0"/>
          <w:numId w:val="25"/>
        </w:numPr>
        <w:spacing w:after="0" w:line="240" w:lineRule="auto"/>
      </w:pPr>
      <w:bookmarkStart w:id="36" w:name="3svkcrhcaatx" w:colFirst="0" w:colLast="0"/>
      <w:bookmarkEnd w:id="36"/>
      <w:r>
        <w:rPr>
          <w:rFonts w:ascii="Times New Roman" w:eastAsia="Times New Roman" w:hAnsi="Times New Roman" w:cs="Times New Roman"/>
          <w:b/>
          <w:sz w:val="24"/>
          <w:szCs w:val="24"/>
        </w:rPr>
        <w:t>Building R</w:t>
      </w:r>
      <w:r>
        <w:rPr>
          <w:rFonts w:ascii="Times New Roman" w:eastAsia="Times New Roman" w:hAnsi="Times New Roman" w:cs="Times New Roman"/>
          <w:b/>
          <w:sz w:val="24"/>
          <w:szCs w:val="24"/>
        </w:rPr>
        <w:t xml:space="preserve">apport: </w:t>
      </w:r>
    </w:p>
    <w:p w14:paraId="5F30BF21" w14:textId="77777777" w:rsidR="00B70129" w:rsidRDefault="003E0971">
      <w:pPr>
        <w:numPr>
          <w:ilvl w:val="1"/>
          <w:numId w:val="25"/>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becoming an effective profe</w:t>
      </w:r>
      <w:r>
        <w:rPr>
          <w:rFonts w:ascii="Times New Roman" w:eastAsia="Times New Roman" w:hAnsi="Times New Roman" w:cs="Times New Roman"/>
          <w:sz w:val="24"/>
          <w:szCs w:val="24"/>
        </w:rPr>
        <w:t>ssional. Make sure that you are proactive in informing your instructor when difficulties arise during the semester so that I can help you find a solution.</w:t>
      </w:r>
    </w:p>
    <w:p w14:paraId="6C214262" w14:textId="77777777" w:rsidR="00B70129" w:rsidRDefault="00B70129">
      <w:pPr>
        <w:spacing w:after="0" w:line="240" w:lineRule="auto"/>
        <w:rPr>
          <w:rFonts w:ascii="Times New Roman" w:eastAsia="Times New Roman" w:hAnsi="Times New Roman" w:cs="Times New Roman"/>
          <w:sz w:val="24"/>
          <w:szCs w:val="24"/>
        </w:rPr>
      </w:pPr>
    </w:p>
    <w:p w14:paraId="52FC8AEF" w14:textId="77777777" w:rsidR="00B70129" w:rsidRDefault="003E0971">
      <w:pPr>
        <w:numPr>
          <w:ilvl w:val="0"/>
          <w:numId w:val="25"/>
        </w:numPr>
        <w:spacing w:after="0" w:line="240" w:lineRule="auto"/>
      </w:pPr>
      <w:bookmarkStart w:id="37" w:name="jr4ob04klxpf" w:colFirst="0" w:colLast="0"/>
      <w:bookmarkEnd w:id="37"/>
      <w:r>
        <w:rPr>
          <w:rFonts w:ascii="Times New Roman" w:eastAsia="Times New Roman" w:hAnsi="Times New Roman" w:cs="Times New Roman"/>
          <w:b/>
          <w:sz w:val="24"/>
          <w:szCs w:val="24"/>
        </w:rPr>
        <w:t>Other Campus Policies</w:t>
      </w:r>
    </w:p>
    <w:p w14:paraId="3D6ACADE"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 xml:space="preserve">educational need to </w:t>
      </w:r>
      <w:r>
        <w:rPr>
          <w:rFonts w:ascii="Times New Roman" w:eastAsia="Times New Roman" w:hAnsi="Times New Roman" w:cs="Times New Roman"/>
          <w:i/>
          <w:sz w:val="24"/>
          <w:szCs w:val="24"/>
        </w:rPr>
        <w:t>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w:t>
      </w:r>
      <w:r>
        <w:rPr>
          <w:rFonts w:ascii="Times New Roman" w:eastAsia="Times New Roman" w:hAnsi="Times New Roman" w:cs="Times New Roman"/>
          <w:sz w:val="24"/>
          <w:szCs w:val="24"/>
        </w:rPr>
        <w:t>n from a student’s education records, without consent, to another school in which the student seeks or intends to enroll.</w:t>
      </w:r>
    </w:p>
    <w:p w14:paraId="44F56A89"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w:t>
      </w:r>
      <w:r>
        <w:rPr>
          <w:rFonts w:ascii="Times New Roman" w:eastAsia="Times New Roman" w:hAnsi="Times New Roman" w:cs="Times New Roman"/>
          <w:sz w:val="24"/>
          <w:szCs w:val="24"/>
        </w:rPr>
        <w:t>it discrimination on the basis of sex, which includes harassment, domestic and dating violence, sexual assault, and stalking. In the event that you choose to disclose information about having survived sexual violence, including harassment, rape, sexual ass</w:t>
      </w:r>
      <w:r>
        <w:rPr>
          <w:rFonts w:ascii="Times New Roman" w:eastAsia="Times New Roman" w:hAnsi="Times New Roman" w:cs="Times New Roman"/>
          <w:sz w:val="24"/>
          <w:szCs w:val="24"/>
        </w:rPr>
        <w:t>ault, dating violence, domestic violence, or stalking, and specify that this violence occurred while a student at UWSP, federal and state laws mandate that I, as your instructor, notify the Title IX Coordinator/Office of the Dean of Students. Please see th</w:t>
      </w:r>
      <w:r>
        <w:rPr>
          <w:rFonts w:ascii="Times New Roman" w:eastAsia="Times New Roman" w:hAnsi="Times New Roman" w:cs="Times New Roman"/>
          <w:sz w:val="24"/>
          <w:szCs w:val="24"/>
        </w:rPr>
        <w:t>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w:t>
      </w:r>
      <w:r>
        <w:rPr>
          <w:rFonts w:ascii="Times New Roman" w:eastAsia="Times New Roman" w:hAnsi="Times New Roman" w:cs="Times New Roman"/>
          <w:sz w:val="24"/>
          <w:szCs w:val="24"/>
        </w:rPr>
        <w:t xml:space="preserve">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1604D2FA"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w:t>
      </w:r>
      <w:r>
        <w:rPr>
          <w:rFonts w:ascii="Times New Roman" w:eastAsia="Times New Roman" w:hAnsi="Times New Roman" w:cs="Times New Roman"/>
          <w:sz w:val="24"/>
          <w:szCs w:val="24"/>
        </w:rPr>
        <w:t>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521E860E"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w:t>
      </w:r>
      <w:r>
        <w:rPr>
          <w:rFonts w:ascii="Times New Roman" w:eastAsia="Times New Roman" w:hAnsi="Times New Roman" w:cs="Times New Roman"/>
          <w:sz w:val="24"/>
          <w:szCs w:val="24"/>
        </w:rPr>
        <w:t>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w:t>
      </w:r>
      <w:r>
        <w:rPr>
          <w:rFonts w:ascii="Times New Roman" w:eastAsia="Times New Roman" w:hAnsi="Times New Roman" w:cs="Times New Roman"/>
          <w:color w:val="100515"/>
          <w:sz w:val="24"/>
          <w:szCs w:val="24"/>
          <w:highlight w:val="white"/>
        </w:rPr>
        <w:t xml:space="preserve">r for </w:t>
      </w:r>
      <w:r>
        <w:rPr>
          <w:rFonts w:ascii="Times New Roman" w:eastAsia="Times New Roman" w:hAnsi="Times New Roman" w:cs="Times New Roman"/>
          <w:color w:val="100515"/>
          <w:sz w:val="24"/>
          <w:szCs w:val="24"/>
          <w:highlight w:val="white"/>
        </w:rPr>
        <w:lastRenderedPageBreak/>
        <w:t xml:space="preserve">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78099AA1" w14:textId="77777777" w:rsidR="00B70129" w:rsidRDefault="003E0971">
      <w:pPr>
        <w:numPr>
          <w:ilvl w:val="2"/>
          <w:numId w:val="1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 </w:t>
      </w:r>
      <w:r>
        <w:rPr>
          <w:rFonts w:ascii="Times New Roman" w:eastAsia="Times New Roman" w:hAnsi="Times New Roman" w:cs="Times New Roman"/>
          <w:sz w:val="24"/>
          <w:szCs w:val="24"/>
        </w:rPr>
        <w:t>infringement: This is the act of exercising, without permission or legal authority, one or more of the exclusive rights granted to the copyright owner under section 106 of the Copyright Act. Each year students violate these laws and campus policies, puttin</w:t>
      </w:r>
      <w:r>
        <w:rPr>
          <w:rFonts w:ascii="Times New Roman" w:eastAsia="Times New Roman" w:hAnsi="Times New Roman" w:cs="Times New Roman"/>
          <w:sz w:val="24"/>
          <w:szCs w:val="24"/>
        </w:rPr>
        <w:t>g themselves at risk of federal prosecution. For more information about what to expect if you are caught, or to take preventive measures to keep your computing device clean, visit our</w:t>
      </w:r>
      <w:hyperlink r:id="rId36">
        <w:r>
          <w:rPr>
            <w:rFonts w:ascii="Times New Roman" w:eastAsia="Times New Roman" w:hAnsi="Times New Roman" w:cs="Times New Roman"/>
            <w:color w:val="1155CC"/>
            <w:sz w:val="24"/>
            <w:szCs w:val="24"/>
            <w:u w:val="single"/>
          </w:rPr>
          <w:t xml:space="preserve"> copyrigh</w:t>
        </w:r>
        <w:r>
          <w:rPr>
            <w:rFonts w:ascii="Times New Roman" w:eastAsia="Times New Roman" w:hAnsi="Times New Roman" w:cs="Times New Roman"/>
            <w:color w:val="1155CC"/>
            <w:sz w:val="24"/>
            <w:szCs w:val="24"/>
            <w:u w:val="single"/>
          </w:rPr>
          <w:t>t page</w:t>
        </w:r>
      </w:hyperlink>
      <w:r>
        <w:rPr>
          <w:rFonts w:ascii="Times New Roman" w:eastAsia="Times New Roman" w:hAnsi="Times New Roman" w:cs="Times New Roman"/>
          <w:sz w:val="24"/>
          <w:szCs w:val="24"/>
        </w:rPr>
        <w:t xml:space="preserve">. </w:t>
      </w:r>
    </w:p>
    <w:p w14:paraId="237E00A3" w14:textId="77777777" w:rsidR="00B70129" w:rsidRDefault="00B70129">
      <w:pPr>
        <w:spacing w:after="0" w:line="240" w:lineRule="auto"/>
        <w:ind w:left="720"/>
        <w:rPr>
          <w:rFonts w:ascii="Times New Roman" w:eastAsia="Times New Roman" w:hAnsi="Times New Roman" w:cs="Times New Roman"/>
          <w:sz w:val="24"/>
          <w:szCs w:val="24"/>
        </w:rPr>
      </w:pPr>
    </w:p>
    <w:p w14:paraId="33EB214B" w14:textId="77777777" w:rsidR="00B70129" w:rsidRDefault="003E0971">
      <w:pPr>
        <w:numPr>
          <w:ilvl w:val="0"/>
          <w:numId w:val="25"/>
        </w:numPr>
        <w:spacing w:after="0" w:line="240" w:lineRule="auto"/>
      </w:pPr>
      <w:r>
        <w:rPr>
          <w:rFonts w:ascii="Times New Roman" w:eastAsia="Times New Roman" w:hAnsi="Times New Roman" w:cs="Times New Roman"/>
          <w:b/>
          <w:sz w:val="24"/>
          <w:szCs w:val="24"/>
        </w:rPr>
        <w:t xml:space="preserve"> </w:t>
      </w:r>
      <w:bookmarkStart w:id="38" w:name="2p8x1eqcjdtq" w:colFirst="0" w:colLast="0"/>
      <w:bookmarkEnd w:id="38"/>
      <w:r>
        <w:rPr>
          <w:rFonts w:ascii="Times New Roman" w:eastAsia="Times New Roman" w:hAnsi="Times New Roman" w:cs="Times New Roman"/>
          <w:b/>
          <w:sz w:val="24"/>
          <w:szCs w:val="24"/>
        </w:rPr>
        <w:t>COVID-19 Policies</w:t>
      </w:r>
    </w:p>
    <w:p w14:paraId="5E68F6F0"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w:t>
      </w:r>
      <w:r>
        <w:rPr>
          <w:rFonts w:ascii="Times New Roman" w:eastAsia="Times New Roman" w:hAnsi="Times New Roman" w:cs="Times New Roman"/>
          <w:sz w:val="24"/>
          <w:szCs w:val="24"/>
        </w:rPr>
        <w:t>at impacts their use of a face covering should contact the Disability and Assistive Technology Center to discuss accommodations in classes. Please note that unless everyone is wearing a face covering, in-person classes cannot take place. This is university</w:t>
      </w:r>
      <w:r>
        <w:rPr>
          <w:rFonts w:ascii="Times New Roman" w:eastAsia="Times New Roman" w:hAnsi="Times New Roman" w:cs="Times New Roman"/>
          <w:sz w:val="24"/>
          <w:szCs w:val="24"/>
        </w:rPr>
        <w:t xml:space="preserve"> policy and not up to the discretion of individual instructors. Failure to adhere to this requirement could result in formal withdrawal from the course. (This policy is not applicable to our online/virtual classroom course.)</w:t>
      </w:r>
    </w:p>
    <w:p w14:paraId="7BD633F8"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6394A8AD"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monitor </w:t>
      </w:r>
      <w:r>
        <w:rPr>
          <w:rFonts w:ascii="Times New Roman" w:eastAsia="Times New Roman" w:hAnsi="Times New Roman" w:cs="Times New Roman"/>
          <w:sz w:val="24"/>
          <w:szCs w:val="24"/>
        </w:rPr>
        <w:t>your own health each day using this screening tool. If you are not feeling well or believe you have been exposed to COVID-19, do not come to class; email your instructor and contact Student Health Service (715-346-4646).</w:t>
      </w:r>
    </w:p>
    <w:p w14:paraId="5917F127"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w:t>
      </w:r>
      <w:r>
        <w:rPr>
          <w:rFonts w:ascii="Times New Roman" w:eastAsia="Times New Roman" w:hAnsi="Times New Roman" w:cs="Times New Roman"/>
          <w:sz w:val="24"/>
          <w:szCs w:val="24"/>
        </w:rPr>
        <w:t>ts are expected to communicate their need to be absent and complete the course requirements as outlined in the syllabus.</w:t>
      </w:r>
    </w:p>
    <w:p w14:paraId="068B4C20"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28F40AC5"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w:t>
      </w:r>
      <w:r>
        <w:rPr>
          <w:rFonts w:ascii="Times New Roman" w:eastAsia="Times New Roman" w:hAnsi="Times New Roman" w:cs="Times New Roman"/>
          <w:sz w:val="24"/>
          <w:szCs w:val="24"/>
        </w:rPr>
        <w:t>gger your arrival and departure from the classroom, lab, or meeting room.</w:t>
      </w:r>
    </w:p>
    <w:p w14:paraId="354DE250"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7EFDA21" w14:textId="77777777" w:rsidR="00B70129" w:rsidRDefault="003E0971">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178FC6E8" w14:textId="77777777" w:rsidR="00B70129" w:rsidRDefault="00B70129">
      <w:pPr>
        <w:spacing w:after="0" w:line="240" w:lineRule="auto"/>
        <w:rPr>
          <w:rFonts w:ascii="Times New Roman" w:eastAsia="Times New Roman" w:hAnsi="Times New Roman" w:cs="Times New Roman"/>
          <w:b/>
          <w:sz w:val="24"/>
          <w:szCs w:val="24"/>
        </w:rPr>
      </w:pPr>
    </w:p>
    <w:p w14:paraId="01CE7E7D" w14:textId="77777777" w:rsidR="00B70129" w:rsidRDefault="003E0971">
      <w:pPr>
        <w:numPr>
          <w:ilvl w:val="0"/>
          <w:numId w:val="25"/>
        </w:numPr>
        <w:spacing w:after="0" w:line="240" w:lineRule="auto"/>
      </w:pPr>
      <w:bookmarkStart w:id="39" w:name="k75gbef6bdab" w:colFirst="0" w:colLast="0"/>
      <w:bookmarkEnd w:id="39"/>
      <w:r>
        <w:rPr>
          <w:rFonts w:ascii="Times New Roman" w:eastAsia="Times New Roman" w:hAnsi="Times New Roman" w:cs="Times New Roman"/>
          <w:b/>
          <w:sz w:val="24"/>
          <w:szCs w:val="24"/>
        </w:rPr>
        <w:t>School of Education Pol</w:t>
      </w:r>
      <w:r>
        <w:rPr>
          <w:rFonts w:ascii="Times New Roman" w:eastAsia="Times New Roman" w:hAnsi="Times New Roman" w:cs="Times New Roman"/>
          <w:b/>
          <w:sz w:val="24"/>
          <w:szCs w:val="24"/>
        </w:rPr>
        <w:t>icies</w:t>
      </w:r>
    </w:p>
    <w:p w14:paraId="69D72A78" w14:textId="77777777" w:rsidR="00B70129" w:rsidRDefault="003E0971">
      <w:pPr>
        <w:numPr>
          <w:ilvl w:val="0"/>
          <w:numId w:val="16"/>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7E852C1D" w14:textId="77777777" w:rsidR="00B70129" w:rsidRDefault="003E0971">
      <w:pPr>
        <w:numPr>
          <w:ilvl w:val="0"/>
          <w:numId w:val="16"/>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Clinicals must be successfully completed to pass this class. </w:t>
      </w:r>
    </w:p>
    <w:p w14:paraId="55FA424E" w14:textId="77777777" w:rsidR="00B70129" w:rsidRDefault="00B70129">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7CCE8838" w14:textId="77777777" w:rsidR="00B70129" w:rsidRDefault="003E0971">
      <w:pPr>
        <w:numPr>
          <w:ilvl w:val="0"/>
          <w:numId w:val="25"/>
        </w:numPr>
        <w:spacing w:after="0" w:line="240" w:lineRule="auto"/>
      </w:pPr>
      <w:bookmarkStart w:id="40" w:name="tbs45ah1qacc" w:colFirst="0" w:colLast="0"/>
      <w:bookmarkEnd w:id="40"/>
      <w:r>
        <w:rPr>
          <w:rFonts w:ascii="Times New Roman" w:eastAsia="Times New Roman" w:hAnsi="Times New Roman" w:cs="Times New Roman"/>
          <w:b/>
          <w:sz w:val="24"/>
          <w:szCs w:val="24"/>
        </w:rPr>
        <w:t>Student Expectations</w:t>
      </w:r>
    </w:p>
    <w:p w14:paraId="1A4CBD0A"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w:t>
      </w:r>
      <w:r>
        <w:rPr>
          <w:rFonts w:ascii="Times New Roman" w:eastAsia="Times New Roman" w:hAnsi="Times New Roman" w:cs="Times New Roman"/>
          <w:sz w:val="24"/>
          <w:szCs w:val="24"/>
        </w:rPr>
        <w:t xml:space="preserve"> the activities corresponding to the chapters. </w:t>
      </w:r>
    </w:p>
    <w:p w14:paraId="0CFCE34E"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5CA8E36D"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w:t>
      </w:r>
      <w:r>
        <w:rPr>
          <w:rFonts w:ascii="Times New Roman" w:eastAsia="Times New Roman" w:hAnsi="Times New Roman" w:cs="Times New Roman"/>
          <w:sz w:val="24"/>
          <w:szCs w:val="24"/>
        </w:rPr>
        <w:t xml:space="preserve">o not participate and/or submit assignments on time. </w:t>
      </w:r>
    </w:p>
    <w:p w14:paraId="5629C05C"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Participate in class discussions and activities. Active participation in class is an important part of the learning process and development of educational professionalism. </w:t>
      </w:r>
    </w:p>
    <w:p w14:paraId="1AC57B9D"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w:t>
      </w:r>
      <w:r>
        <w:rPr>
          <w:rFonts w:ascii="Times New Roman" w:eastAsia="Times New Roman" w:hAnsi="Times New Roman" w:cs="Times New Roman"/>
          <w:sz w:val="24"/>
          <w:szCs w:val="24"/>
        </w:rPr>
        <w:t>ional educator should conduct him/herself.</w:t>
      </w:r>
    </w:p>
    <w:p w14:paraId="252408FC"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727961F1"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35AF55CF"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w:t>
      </w:r>
      <w:r>
        <w:rPr>
          <w:rFonts w:ascii="Times New Roman" w:eastAsia="Times New Roman" w:hAnsi="Times New Roman" w:cs="Times New Roman"/>
          <w:sz w:val="24"/>
          <w:szCs w:val="24"/>
        </w:rPr>
        <w:t xml:space="preserve">g grades/other concerns with me privately.  </w:t>
      </w:r>
    </w:p>
    <w:p w14:paraId="227BB866"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7F5DDE7E"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4F2D85E1" w14:textId="77777777" w:rsidR="00B70129" w:rsidRDefault="00B70129">
      <w:pPr>
        <w:spacing w:after="0" w:line="240" w:lineRule="auto"/>
        <w:rPr>
          <w:rFonts w:ascii="Times New Roman" w:eastAsia="Times New Roman" w:hAnsi="Times New Roman" w:cs="Times New Roman"/>
          <w:sz w:val="24"/>
          <w:szCs w:val="24"/>
        </w:rPr>
      </w:pPr>
    </w:p>
    <w:p w14:paraId="2075D731" w14:textId="77777777" w:rsidR="00B70129" w:rsidRDefault="003E0971">
      <w:pPr>
        <w:numPr>
          <w:ilvl w:val="0"/>
          <w:numId w:val="25"/>
        </w:numPr>
        <w:spacing w:after="0" w:line="240" w:lineRule="auto"/>
      </w:pPr>
      <w:bookmarkStart w:id="41" w:name="8m6k4ytzy5t6" w:colFirst="0" w:colLast="0"/>
      <w:bookmarkEnd w:id="41"/>
      <w:r>
        <w:rPr>
          <w:rFonts w:ascii="Times New Roman" w:eastAsia="Times New Roman" w:hAnsi="Times New Roman" w:cs="Times New Roman"/>
          <w:b/>
          <w:sz w:val="24"/>
          <w:szCs w:val="24"/>
        </w:rPr>
        <w:t>Late Work Policy</w:t>
      </w:r>
    </w:p>
    <w:p w14:paraId="63CD2D18"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on the due date. Late assignments will not be accepted. Email me before an assignment is due if you need an extension on an assignment.</w:t>
      </w:r>
    </w:p>
    <w:p w14:paraId="5147D7B2" w14:textId="77777777" w:rsidR="00B70129" w:rsidRDefault="00B70129">
      <w:pPr>
        <w:spacing w:after="0" w:line="240" w:lineRule="auto"/>
        <w:rPr>
          <w:rFonts w:ascii="Times New Roman" w:eastAsia="Times New Roman" w:hAnsi="Times New Roman" w:cs="Times New Roman"/>
          <w:sz w:val="24"/>
          <w:szCs w:val="24"/>
        </w:rPr>
      </w:pPr>
    </w:p>
    <w:p w14:paraId="4C2AA9AB" w14:textId="77777777" w:rsidR="00B70129" w:rsidRDefault="003E0971">
      <w:pPr>
        <w:numPr>
          <w:ilvl w:val="0"/>
          <w:numId w:val="25"/>
        </w:numPr>
        <w:spacing w:after="0" w:line="240" w:lineRule="auto"/>
      </w:pPr>
      <w:bookmarkStart w:id="42" w:name="byziol7cw9ct" w:colFirst="0" w:colLast="0"/>
      <w:bookmarkEnd w:id="42"/>
      <w:r>
        <w:rPr>
          <w:rFonts w:ascii="Times New Roman" w:eastAsia="Times New Roman" w:hAnsi="Times New Roman" w:cs="Times New Roman"/>
          <w:b/>
          <w:sz w:val="24"/>
          <w:szCs w:val="24"/>
        </w:rPr>
        <w:t>Viewing Grades/Feedback in Canvas</w:t>
      </w:r>
    </w:p>
    <w:p w14:paraId="1BBBF571" w14:textId="77777777" w:rsidR="00B70129" w:rsidRDefault="003E0971">
      <w:pPr>
        <w:numPr>
          <w:ilvl w:val="1"/>
          <w:numId w:val="2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w:t>
      </w:r>
      <w:r>
        <w:rPr>
          <w:rFonts w:ascii="Times New Roman" w:eastAsia="Times New Roman" w:hAnsi="Times New Roman" w:cs="Times New Roman"/>
          <w:sz w:val="24"/>
          <w:szCs w:val="24"/>
        </w:rPr>
        <w:t xml:space="preserve">ted to the Canvas Grade page. Feel free to email me if you do not see your assignment grades within 2 weeks of submitting the assignment. </w:t>
      </w:r>
    </w:p>
    <w:p w14:paraId="14C3AE3F" w14:textId="77777777" w:rsidR="00B70129" w:rsidRDefault="00B70129">
      <w:pPr>
        <w:spacing w:after="0" w:line="240" w:lineRule="auto"/>
        <w:rPr>
          <w:rFonts w:ascii="Times New Roman" w:eastAsia="Times New Roman" w:hAnsi="Times New Roman" w:cs="Times New Roman"/>
          <w:sz w:val="24"/>
          <w:szCs w:val="24"/>
        </w:rPr>
      </w:pPr>
    </w:p>
    <w:p w14:paraId="32005139" w14:textId="77777777" w:rsidR="00B70129" w:rsidRDefault="003E0971">
      <w:pPr>
        <w:keepNext/>
        <w:keepLines/>
        <w:widowControl w:val="0"/>
        <w:numPr>
          <w:ilvl w:val="0"/>
          <w:numId w:val="25"/>
        </w:numPr>
        <w:pBdr>
          <w:top w:val="nil"/>
          <w:left w:val="nil"/>
          <w:bottom w:val="nil"/>
          <w:right w:val="nil"/>
          <w:between w:val="nil"/>
        </w:pBdr>
        <w:tabs>
          <w:tab w:val="left" w:pos="241"/>
        </w:tabs>
        <w:spacing w:after="0" w:line="240" w:lineRule="auto"/>
      </w:pPr>
      <w:bookmarkStart w:id="43" w:name="3qod5o99tmlx" w:colFirst="0" w:colLast="0"/>
      <w:bookmarkEnd w:id="43"/>
      <w:r>
        <w:rPr>
          <w:rFonts w:ascii="Times New Roman" w:eastAsia="Times New Roman" w:hAnsi="Times New Roman" w:cs="Times New Roman"/>
          <w:b/>
          <w:sz w:val="24"/>
          <w:szCs w:val="24"/>
        </w:rPr>
        <w:t>Assignments:</w:t>
      </w:r>
    </w:p>
    <w:p w14:paraId="5138C33C" w14:textId="77777777" w:rsidR="00B70129" w:rsidRDefault="003E0971">
      <w:pPr>
        <w:widowControl w:val="0"/>
        <w:numPr>
          <w:ilvl w:val="0"/>
          <w:numId w:val="1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w:t>
      </w:r>
      <w:r>
        <w:rPr>
          <w:rFonts w:ascii="Times New Roman" w:eastAsia="Times New Roman" w:hAnsi="Times New Roman" w:cs="Times New Roman"/>
          <w:sz w:val="24"/>
          <w:szCs w:val="24"/>
        </w:rPr>
        <w:t>e evidence of the above outlined standards and student learning outcomes.</w:t>
      </w:r>
      <w:r>
        <w:rPr>
          <w:rFonts w:ascii="Times New Roman" w:eastAsia="Times New Roman" w:hAnsi="Times New Roman" w:cs="Times New Roman"/>
          <w:b/>
          <w:sz w:val="24"/>
          <w:szCs w:val="24"/>
        </w:rPr>
        <w:t xml:space="preserve"> Please note that the Clinical Assignment, IEP Assignment, Learning Map, and Professional Engagement Activities with Reflections are Signature Embedded Assessments and must be turned </w:t>
      </w:r>
      <w:r>
        <w:rPr>
          <w:rFonts w:ascii="Times New Roman" w:eastAsia="Times New Roman" w:hAnsi="Times New Roman" w:cs="Times New Roman"/>
          <w:b/>
          <w:sz w:val="24"/>
          <w:szCs w:val="24"/>
        </w:rPr>
        <w:t xml:space="preserve">in in order to pass this course regardless of your total points earned or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More detailed assignment description</w:t>
      </w:r>
      <w:r>
        <w:rPr>
          <w:rFonts w:ascii="Times New Roman" w:eastAsia="Times New Roman" w:hAnsi="Times New Roman" w:cs="Times New Roman"/>
          <w:sz w:val="24"/>
          <w:szCs w:val="24"/>
        </w:rPr>
        <w:t xml:space="preserve">s can be found in Canvas. </w:t>
      </w:r>
    </w:p>
    <w:p w14:paraId="09A6B23C" w14:textId="77777777" w:rsidR="00B70129" w:rsidRDefault="003E0971">
      <w:pPr>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5B106EAD" w14:textId="77777777" w:rsidR="00B70129" w:rsidRDefault="003E0971">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 is strongly e</w:t>
      </w:r>
      <w:r>
        <w:rPr>
          <w:rFonts w:ascii="Times New Roman" w:eastAsia="Times New Roman" w:hAnsi="Times New Roman" w:cs="Times New Roman"/>
          <w:sz w:val="24"/>
          <w:szCs w:val="24"/>
        </w:rPr>
        <w:t xml:space="preserve">ncouraged.  All students are expected to read the assigned material before each class session.  Students will frequently be asked to discuss textbook and lecture material in small groups. </w:t>
      </w:r>
    </w:p>
    <w:p w14:paraId="2072DC9C" w14:textId="77777777" w:rsidR="00B70129" w:rsidRDefault="003E0971">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w:t>
      </w:r>
      <w:r>
        <w:rPr>
          <w:rFonts w:ascii="Times New Roman" w:eastAsia="Times New Roman" w:hAnsi="Times New Roman" w:cs="Times New Roman"/>
          <w:sz w:val="24"/>
          <w:szCs w:val="24"/>
        </w:rPr>
        <w:t xml:space="preserve">determining your performance and grade in the course, so plan to attend </w:t>
      </w:r>
      <w:r>
        <w:rPr>
          <w:rFonts w:ascii="Times New Roman" w:eastAsia="Times New Roman" w:hAnsi="Times New Roman" w:cs="Times New Roman"/>
          <w:sz w:val="24"/>
          <w:szCs w:val="24"/>
        </w:rPr>
        <w:lastRenderedPageBreak/>
        <w:t>every class. In most class meetings you will have at least one project, exercise, test, and/or discussion that will impact your grade, and your class discussions will count toward part</w:t>
      </w:r>
      <w:r>
        <w:rPr>
          <w:rFonts w:ascii="Times New Roman" w:eastAsia="Times New Roman" w:hAnsi="Times New Roman" w:cs="Times New Roman"/>
          <w:sz w:val="24"/>
          <w:szCs w:val="24"/>
        </w:rPr>
        <w:t>icipation. The relationship between attendance and achievement in education has been extensively documented in peer-reviewed research. I am not able to re-teach the material to you in the event that you are absent, but you can ask a classmate to share note</w:t>
      </w:r>
      <w:r>
        <w:rPr>
          <w:rFonts w:ascii="Times New Roman" w:eastAsia="Times New Roman" w:hAnsi="Times New Roman" w:cs="Times New Roman"/>
          <w:sz w:val="24"/>
          <w:szCs w:val="24"/>
        </w:rPr>
        <w:t>s. Any exceptions to the attendance policy should be confirmed in writing.</w:t>
      </w:r>
    </w:p>
    <w:p w14:paraId="71860684" w14:textId="77777777" w:rsidR="00B70129" w:rsidRDefault="003E0971">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On the fifth absence (“excused” or “unexcused”- I do not differentiate between the two), a student’s final </w:t>
      </w:r>
      <w:r>
        <w:rPr>
          <w:rFonts w:ascii="Times New Roman" w:eastAsia="Times New Roman" w:hAnsi="Times New Roman" w:cs="Times New Roman"/>
          <w:sz w:val="24"/>
          <w:szCs w:val="24"/>
        </w:rPr>
        <w:t>grade will be dropped one half letter grade (for example, A- to B+)  At every second absence thereafter (on the 7th, 9th, 11th, etc. total absences) a student’s letter grade will be dropped one half letter grade further (for example, on the 5th absence the</w:t>
      </w:r>
      <w:r>
        <w:rPr>
          <w:rFonts w:ascii="Times New Roman" w:eastAsia="Times New Roman" w:hAnsi="Times New Roman" w:cs="Times New Roman"/>
          <w:sz w:val="24"/>
          <w:szCs w:val="24"/>
        </w:rPr>
        <w:t xml:space="preserve"> earlier mentioned A-  will drop to a B+.  On the 7th absence that B+ would drop again to a B.  On the 9th absence the original A- will drop to a B-.) Please note that failure to complete the assigned activity for any online class will be counted as an abs</w:t>
      </w:r>
      <w:r>
        <w:rPr>
          <w:rFonts w:ascii="Times New Roman" w:eastAsia="Times New Roman" w:hAnsi="Times New Roman" w:cs="Times New Roman"/>
          <w:sz w:val="24"/>
          <w:szCs w:val="24"/>
        </w:rPr>
        <w:t xml:space="preserve">ence and participation points for that session will not be earned.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Accommodations can be made for absence.  If you will be missing class, before your absence or within a day of your absence, you must request to zoom or an alternative assignment you can c</w:t>
      </w:r>
      <w:r>
        <w:rPr>
          <w:rFonts w:ascii="Times New Roman" w:eastAsia="Times New Roman" w:hAnsi="Times New Roman" w:cs="Times New Roman"/>
          <w:b/>
          <w:sz w:val="24"/>
          <w:szCs w:val="24"/>
          <w:highlight w:val="yellow"/>
        </w:rPr>
        <w:t xml:space="preserve">omplete and hand in or your absence will count as one of your four unpenalized ones. </w:t>
      </w:r>
    </w:p>
    <w:p w14:paraId="3DB4D87C" w14:textId="77777777" w:rsidR="00B70129" w:rsidRDefault="003E0971">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5DE1E17D"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3D946D73"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w:t>
      </w:r>
      <w:r>
        <w:rPr>
          <w:rFonts w:ascii="Times New Roman" w:eastAsia="Times New Roman" w:hAnsi="Times New Roman" w:cs="Times New Roman"/>
          <w:sz w:val="24"/>
          <w:szCs w:val="24"/>
        </w:rPr>
        <w:t>t Services Center. Changes in class enrollment will impact your tuition and fee balance, financial aid award and veterans educational benefit.</w:t>
      </w:r>
    </w:p>
    <w:p w14:paraId="0237A3FB"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w:t>
      </w:r>
      <w:r>
        <w:rPr>
          <w:rFonts w:ascii="Times New Roman" w:eastAsia="Times New Roman" w:hAnsi="Times New Roman" w:cs="Times New Roman"/>
          <w:sz w:val="24"/>
          <w:szCs w:val="24"/>
        </w:rPr>
        <w:t>attendance, you may be dropped from the class. You are responsible for dropping any of your enrolled classes.</w:t>
      </w:r>
    </w:p>
    <w:p w14:paraId="2B9A8770"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w:t>
      </w:r>
      <w:r>
        <w:rPr>
          <w:rFonts w:ascii="Times New Roman" w:eastAsia="Times New Roman" w:hAnsi="Times New Roman" w:cs="Times New Roman"/>
          <w:sz w:val="24"/>
          <w:szCs w:val="24"/>
        </w:rPr>
        <w:t>ncy, contact the Dean of Students Office at 715-346-2611 or DOS@uwsp.edu.</w:t>
      </w:r>
    </w:p>
    <w:p w14:paraId="624A9074"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w:t>
      </w:r>
      <w:r>
        <w:rPr>
          <w:rFonts w:ascii="Times New Roman" w:eastAsia="Times New Roman" w:hAnsi="Times New Roman" w:cs="Times New Roman"/>
          <w:sz w:val="24"/>
          <w:szCs w:val="24"/>
        </w:rPr>
        <w:t>t guaranteed.  Your instructors will explain their specific attendance policies to be followed at the beginning of each course.</w:t>
      </w:r>
    </w:p>
    <w:p w14:paraId="6194AEE5"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take part in an off-campus trip by an authorized university group such as an athletic team, musical or dramatic organizat</w:t>
      </w:r>
      <w:r>
        <w:rPr>
          <w:rFonts w:ascii="Times New Roman" w:eastAsia="Times New Roman" w:hAnsi="Times New Roman" w:cs="Times New Roman"/>
          <w:sz w:val="24"/>
          <w:szCs w:val="24"/>
        </w:rPr>
        <w:t xml:space="preserve">ion, or a class, make appropriate arrangements in advance with the instructor of each class you will miss. If you are absent from classes because of emergencies, off-campus trips, illness, or the like, your instructors will give you a reasonable amount of </w:t>
      </w:r>
      <w:r>
        <w:rPr>
          <w:rFonts w:ascii="Times New Roman" w:eastAsia="Times New Roman" w:hAnsi="Times New Roman" w:cs="Times New Roman"/>
          <w:sz w:val="24"/>
          <w:szCs w:val="24"/>
        </w:rPr>
        <w:t>help in making up the work you have missed.</w:t>
      </w:r>
    </w:p>
    <w:p w14:paraId="20067198"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w:t>
      </w:r>
      <w:r>
        <w:rPr>
          <w:rFonts w:ascii="Times New Roman" w:eastAsia="Times New Roman" w:hAnsi="Times New Roman" w:cs="Times New Roman"/>
          <w:sz w:val="24"/>
          <w:szCs w:val="24"/>
        </w:rPr>
        <w:t>rse.</w:t>
      </w:r>
    </w:p>
    <w:p w14:paraId="32408500" w14:textId="77777777" w:rsidR="00B70129" w:rsidRDefault="003E0971">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be dismissed. If you are dismissed from a class, you will receive an F in that course. If you are dismissed from the University, you will receive </w:t>
      </w:r>
      <w:r>
        <w:rPr>
          <w:rFonts w:ascii="Times New Roman" w:eastAsia="Times New Roman" w:hAnsi="Times New Roman" w:cs="Times New Roman"/>
          <w:sz w:val="24"/>
          <w:szCs w:val="24"/>
        </w:rPr>
        <w:t>an F in all enrolled courses.</w:t>
      </w:r>
    </w:p>
    <w:p w14:paraId="703B0DFD" w14:textId="77777777" w:rsidR="00B70129" w:rsidRDefault="003E0971">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w:t>
      </w:r>
      <w:r>
        <w:rPr>
          <w:rFonts w:ascii="Times New Roman" w:eastAsia="Times New Roman" w:hAnsi="Times New Roman" w:cs="Times New Roman"/>
          <w:sz w:val="24"/>
          <w:szCs w:val="24"/>
        </w:rPr>
        <w:t>on that you will need to have your cellphone visible during class. Accommodations allowing students to earn participation points during absences can be made at my discretion for extenuating circumstances (ie: maternity/paternity leave).</w:t>
      </w:r>
    </w:p>
    <w:p w14:paraId="24949D92" w14:textId="77777777" w:rsidR="00B70129" w:rsidRDefault="003E0971">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You wil</w:t>
      </w:r>
      <w:r>
        <w:rPr>
          <w:rFonts w:ascii="Times New Roman" w:eastAsia="Times New Roman" w:hAnsi="Times New Roman" w:cs="Times New Roman"/>
          <w:sz w:val="24"/>
          <w:szCs w:val="24"/>
        </w:rPr>
        <w:t xml:space="preserve">l develop an annual IEP. This assignment requires specific forms and peer feedback.  </w:t>
      </w:r>
      <w:r>
        <w:rPr>
          <w:rFonts w:ascii="Times New Roman" w:eastAsia="Times New Roman" w:hAnsi="Times New Roman" w:cs="Times New Roman"/>
          <w:sz w:val="24"/>
          <w:szCs w:val="24"/>
          <w:highlight w:val="yellow"/>
        </w:rPr>
        <w:t>*must earn 70% or higher to pass the course</w:t>
      </w:r>
    </w:p>
    <w:p w14:paraId="746DAAD9" w14:textId="77777777" w:rsidR="00B70129" w:rsidRDefault="003E0971">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Map</w:t>
      </w:r>
      <w:r>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will complete a comprehensive learning map designed for the instruction of one specific IEP </w:t>
      </w:r>
      <w:r>
        <w:rPr>
          <w:rFonts w:ascii="Times New Roman" w:eastAsia="Times New Roman" w:hAnsi="Times New Roman" w:cs="Times New Roman"/>
          <w:sz w:val="24"/>
          <w:szCs w:val="24"/>
        </w:rPr>
        <w:t>goal</w:t>
      </w:r>
      <w:r>
        <w:rPr>
          <w:rFonts w:ascii="Times New Roman" w:eastAsia="Times New Roman" w:hAnsi="Times New Roman" w:cs="Times New Roman"/>
          <w:sz w:val="24"/>
          <w:szCs w:val="24"/>
        </w:rPr>
        <w:t xml:space="preserve"> including al</w:t>
      </w:r>
      <w:r>
        <w:rPr>
          <w:rFonts w:ascii="Times New Roman" w:eastAsia="Times New Roman" w:hAnsi="Times New Roman" w:cs="Times New Roman"/>
          <w:sz w:val="24"/>
          <w:szCs w:val="24"/>
        </w:rPr>
        <w:t>l steps of shaping toward the final desired criteria.</w:t>
      </w:r>
    </w:p>
    <w:p w14:paraId="2E404B9B" w14:textId="77777777" w:rsidR="00B70129" w:rsidRDefault="003E0971">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Presentations: </w:t>
      </w:r>
      <w:r>
        <w:rPr>
          <w:rFonts w:ascii="Times New Roman" w:eastAsia="Times New Roman" w:hAnsi="Times New Roman" w:cs="Times New Roman"/>
          <w:sz w:val="24"/>
          <w:szCs w:val="24"/>
        </w:rPr>
        <w:t>In groups, students will make a 20-25 minute presentation to the class about a topic they sign up for. Students are required to email the professor a reading assignment for the cl</w:t>
      </w:r>
      <w:r>
        <w:rPr>
          <w:rFonts w:ascii="Times New Roman" w:eastAsia="Times New Roman" w:hAnsi="Times New Roman" w:cs="Times New Roman"/>
          <w:sz w:val="24"/>
          <w:szCs w:val="24"/>
        </w:rPr>
        <w:t xml:space="preserve">ass a minimum of a week before their presentation, include learning outcomes in their presentation, and elicit active engagement from their peers during their presentation. </w:t>
      </w:r>
    </w:p>
    <w:p w14:paraId="73A14E0D" w14:textId="77777777" w:rsidR="00B70129" w:rsidRDefault="003E0971">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Engagement Activities: </w:t>
      </w:r>
      <w:r>
        <w:rPr>
          <w:rFonts w:ascii="Times New Roman" w:eastAsia="Times New Roman" w:hAnsi="Times New Roman" w:cs="Times New Roman"/>
          <w:sz w:val="24"/>
          <w:szCs w:val="24"/>
        </w:rPr>
        <w:t>Attend two Professional Engagement Activities.</w:t>
      </w:r>
      <w:r>
        <w:rPr>
          <w:rFonts w:ascii="Times New Roman" w:eastAsia="Times New Roman" w:hAnsi="Times New Roman" w:cs="Times New Roman"/>
          <w:sz w:val="24"/>
          <w:szCs w:val="24"/>
        </w:rPr>
        <w:t xml:space="preserve">  Upon completion, obtain the event organizer’s signature, summarize the event, and answer additional reflection questions. </w:t>
      </w:r>
      <w:r>
        <w:rPr>
          <w:rFonts w:ascii="Times New Roman" w:eastAsia="Times New Roman" w:hAnsi="Times New Roman" w:cs="Times New Roman"/>
          <w:sz w:val="24"/>
          <w:szCs w:val="24"/>
          <w:highlight w:val="yellow"/>
        </w:rPr>
        <w:t>*must earn 70% or higher to pass the course</w:t>
      </w:r>
    </w:p>
    <w:p w14:paraId="0E3C3346" w14:textId="77777777" w:rsidR="00B70129" w:rsidRDefault="003E0971">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Pre-Clinical Experiences (Practicum) Assignment: </w:t>
      </w:r>
      <w:r>
        <w:rPr>
          <w:rFonts w:ascii="Times New Roman" w:eastAsia="Times New Roman" w:hAnsi="Times New Roman" w:cs="Times New Roman"/>
          <w:sz w:val="24"/>
          <w:szCs w:val="24"/>
        </w:rPr>
        <w:t>This course requires a 30 hour Pre-Clin</w:t>
      </w:r>
      <w:r>
        <w:rPr>
          <w:rFonts w:ascii="Times New Roman" w:eastAsia="Times New Roman" w:hAnsi="Times New Roman" w:cs="Times New Roman"/>
          <w:sz w:val="24"/>
          <w:szCs w:val="24"/>
        </w:rPr>
        <w:t>ical Experiences (Practicum) with a special education teacher providing instruction to a student with an IEP. Upon the completion of your practicum hours, you will write a paper, reflecting on the practicum experience and connecting it to the course topics</w:t>
      </w:r>
      <w:r>
        <w:rPr>
          <w:rFonts w:ascii="Times New Roman" w:eastAsia="Times New Roman" w:hAnsi="Times New Roman" w:cs="Times New Roman"/>
          <w:sz w:val="24"/>
          <w:szCs w:val="24"/>
        </w:rPr>
        <w:t xml:space="preserve">. </w:t>
      </w:r>
    </w:p>
    <w:p w14:paraId="3687C34C" w14:textId="77777777" w:rsidR="00B70129" w:rsidRDefault="003E0971">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 xml:space="preserve">You will research a topic in the field of special education and write a paper synthesizing your findings. </w:t>
      </w:r>
    </w:p>
    <w:p w14:paraId="115BFD4C" w14:textId="77777777" w:rsidR="00B70129" w:rsidRDefault="003E0971">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Assignments: </w:t>
      </w:r>
      <w:r>
        <w:rPr>
          <w:rFonts w:ascii="Times New Roman" w:eastAsia="Times New Roman" w:hAnsi="Times New Roman" w:cs="Times New Roman"/>
          <w:sz w:val="24"/>
          <w:szCs w:val="24"/>
        </w:rPr>
        <w:t xml:space="preserve">The following assignments are also due at various times throughout the semester. </w:t>
      </w:r>
    </w:p>
    <w:p w14:paraId="1111196A" w14:textId="77777777" w:rsidR="00B70129" w:rsidRDefault="003E0971">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w:t>
      </w:r>
    </w:p>
    <w:p w14:paraId="5808B1F3" w14:textId="77777777" w:rsidR="00B70129" w:rsidRDefault="003E0971">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IEP-at-a-Glance</w:t>
      </w:r>
    </w:p>
    <w:p w14:paraId="609FAB31" w14:textId="77777777" w:rsidR="00B70129" w:rsidRDefault="003E0971">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Interview</w:t>
      </w:r>
    </w:p>
    <w:p w14:paraId="68775090"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45A9561" w14:textId="77777777" w:rsidR="00B70129" w:rsidRDefault="003E0971">
      <w:pPr>
        <w:widowControl w:val="0"/>
        <w:numPr>
          <w:ilvl w:val="0"/>
          <w:numId w:val="25"/>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4" w:name="3vn9gmji39k5" w:colFirst="0" w:colLast="0"/>
      <w:bookmarkEnd w:id="44"/>
      <w:r>
        <w:rPr>
          <w:rFonts w:ascii="Times New Roman" w:eastAsia="Times New Roman" w:hAnsi="Times New Roman" w:cs="Times New Roman"/>
          <w:b/>
          <w:sz w:val="24"/>
          <w:szCs w:val="24"/>
        </w:rPr>
        <w:t>Course Requirements</w:t>
      </w:r>
    </w:p>
    <w:tbl>
      <w:tblPr>
        <w:tblStyle w:val="a1"/>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8"/>
        <w:gridCol w:w="2520"/>
        <w:gridCol w:w="1260"/>
      </w:tblGrid>
      <w:tr w:rsidR="00B70129" w14:paraId="5E1BC9ED" w14:textId="77777777">
        <w:tc>
          <w:tcPr>
            <w:tcW w:w="5508" w:type="dxa"/>
          </w:tcPr>
          <w:p w14:paraId="622187BF" w14:textId="77777777" w:rsidR="00B70129" w:rsidRDefault="003E097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20" w:type="dxa"/>
          </w:tcPr>
          <w:p w14:paraId="3B619E9A" w14:textId="77777777" w:rsidR="00B70129" w:rsidRDefault="003E0971">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1260" w:type="dxa"/>
          </w:tcPr>
          <w:p w14:paraId="2B0E4939" w14:textId="77777777" w:rsidR="00B70129" w:rsidRDefault="003E097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SCORE</w:t>
            </w:r>
          </w:p>
        </w:tc>
      </w:tr>
      <w:tr w:rsidR="00B70129" w14:paraId="5B921AFC" w14:textId="77777777">
        <w:tc>
          <w:tcPr>
            <w:tcW w:w="5508" w:type="dxa"/>
          </w:tcPr>
          <w:p w14:paraId="6B1E681B"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2520" w:type="dxa"/>
          </w:tcPr>
          <w:p w14:paraId="088CB9F1"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points </w:t>
            </w:r>
          </w:p>
          <w:p w14:paraId="19C5F5D8"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classes x 1 point each)</w:t>
            </w:r>
          </w:p>
        </w:tc>
        <w:tc>
          <w:tcPr>
            <w:tcW w:w="1260" w:type="dxa"/>
          </w:tcPr>
          <w:p w14:paraId="5A752826"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71302D90" w14:textId="77777777">
        <w:tc>
          <w:tcPr>
            <w:tcW w:w="5508" w:type="dxa"/>
          </w:tcPr>
          <w:p w14:paraId="0F2225F1" w14:textId="77777777" w:rsidR="00B70129" w:rsidRDefault="003E0971">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w:t>
            </w:r>
          </w:p>
        </w:tc>
        <w:tc>
          <w:tcPr>
            <w:tcW w:w="2520" w:type="dxa"/>
          </w:tcPr>
          <w:p w14:paraId="2C1653B6"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6F9639B1"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59FC0979" w14:textId="77777777">
        <w:tc>
          <w:tcPr>
            <w:tcW w:w="5508" w:type="dxa"/>
          </w:tcPr>
          <w:p w14:paraId="6050EDAA" w14:textId="77777777" w:rsidR="00B70129" w:rsidRDefault="003E0971">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w:t>
            </w:r>
          </w:p>
        </w:tc>
        <w:tc>
          <w:tcPr>
            <w:tcW w:w="2520" w:type="dxa"/>
          </w:tcPr>
          <w:p w14:paraId="1BBA7272"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5AC5312A"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31137F3D" w14:textId="77777777">
        <w:tc>
          <w:tcPr>
            <w:tcW w:w="5508" w:type="dxa"/>
          </w:tcPr>
          <w:p w14:paraId="35045268"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Annual IEP  </w:t>
            </w:r>
            <w:r>
              <w:rPr>
                <w:rFonts w:ascii="Times New Roman" w:eastAsia="Times New Roman" w:hAnsi="Times New Roman" w:cs="Times New Roman"/>
                <w:sz w:val="24"/>
                <w:szCs w:val="24"/>
                <w:highlight w:val="yellow"/>
              </w:rPr>
              <w:t>*must earn 70% or higher to pass the course</w:t>
            </w:r>
          </w:p>
        </w:tc>
        <w:tc>
          <w:tcPr>
            <w:tcW w:w="2520" w:type="dxa"/>
          </w:tcPr>
          <w:p w14:paraId="01DA2565"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tcPr>
          <w:p w14:paraId="28D93D5A"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71305D51" w14:textId="77777777">
        <w:tc>
          <w:tcPr>
            <w:tcW w:w="5508" w:type="dxa"/>
          </w:tcPr>
          <w:p w14:paraId="540513F6"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Peer Feedback </w:t>
            </w:r>
          </w:p>
        </w:tc>
        <w:tc>
          <w:tcPr>
            <w:tcW w:w="2520" w:type="dxa"/>
          </w:tcPr>
          <w:p w14:paraId="61DBA52C"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points (7.5 points each x 2 peers)</w:t>
            </w:r>
          </w:p>
        </w:tc>
        <w:tc>
          <w:tcPr>
            <w:tcW w:w="1260" w:type="dxa"/>
          </w:tcPr>
          <w:p w14:paraId="425C7CE6"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3D29C3AD" w14:textId="77777777">
        <w:tc>
          <w:tcPr>
            <w:tcW w:w="5508" w:type="dxa"/>
          </w:tcPr>
          <w:p w14:paraId="6778DD7E"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Map </w:t>
            </w:r>
          </w:p>
        </w:tc>
        <w:tc>
          <w:tcPr>
            <w:tcW w:w="2520" w:type="dxa"/>
          </w:tcPr>
          <w:p w14:paraId="22D6085C"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60" w:type="dxa"/>
          </w:tcPr>
          <w:p w14:paraId="080B863F"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0217934E" w14:textId="77777777">
        <w:tc>
          <w:tcPr>
            <w:tcW w:w="5508" w:type="dxa"/>
          </w:tcPr>
          <w:p w14:paraId="0644A4CF"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2520" w:type="dxa"/>
          </w:tcPr>
          <w:p w14:paraId="12734E54"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tcPr>
          <w:p w14:paraId="6C9097AC"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73CA6109" w14:textId="77777777">
        <w:tc>
          <w:tcPr>
            <w:tcW w:w="5508" w:type="dxa"/>
          </w:tcPr>
          <w:p w14:paraId="5D7AC783"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Interview</w:t>
            </w:r>
          </w:p>
        </w:tc>
        <w:tc>
          <w:tcPr>
            <w:tcW w:w="2520" w:type="dxa"/>
          </w:tcPr>
          <w:p w14:paraId="4A44E4ED"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500F3E00"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6A1657E8" w14:textId="77777777">
        <w:trPr>
          <w:trHeight w:val="380"/>
        </w:trPr>
        <w:tc>
          <w:tcPr>
            <w:tcW w:w="5508" w:type="dxa"/>
          </w:tcPr>
          <w:p w14:paraId="35F98AB6"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Experiences (Practicum) Evaluation Form </w:t>
            </w:r>
          </w:p>
        </w:tc>
        <w:tc>
          <w:tcPr>
            <w:tcW w:w="2520" w:type="dxa"/>
          </w:tcPr>
          <w:p w14:paraId="414B2615"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7B00D5C8" w14:textId="77777777" w:rsidR="00B70129" w:rsidRDefault="00B70129">
            <w:pPr>
              <w:spacing w:after="120" w:line="240" w:lineRule="auto"/>
              <w:rPr>
                <w:rFonts w:ascii="Times New Roman" w:eastAsia="Times New Roman" w:hAnsi="Times New Roman" w:cs="Times New Roman"/>
                <w:sz w:val="24"/>
                <w:szCs w:val="24"/>
                <w:highlight w:val="yellow"/>
              </w:rPr>
            </w:pPr>
          </w:p>
        </w:tc>
      </w:tr>
      <w:tr w:rsidR="00B70129" w14:paraId="5B319FEA" w14:textId="77777777">
        <w:trPr>
          <w:trHeight w:val="380"/>
        </w:trPr>
        <w:tc>
          <w:tcPr>
            <w:tcW w:w="5508" w:type="dxa"/>
          </w:tcPr>
          <w:p w14:paraId="76376207"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Time Log</w:t>
            </w:r>
          </w:p>
        </w:tc>
        <w:tc>
          <w:tcPr>
            <w:tcW w:w="2520" w:type="dxa"/>
          </w:tcPr>
          <w:p w14:paraId="45B8A552"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57AB2184" w14:textId="77777777" w:rsidR="00B70129" w:rsidRDefault="00B70129">
            <w:pPr>
              <w:spacing w:after="120" w:line="240" w:lineRule="auto"/>
              <w:rPr>
                <w:rFonts w:ascii="Times New Roman" w:eastAsia="Times New Roman" w:hAnsi="Times New Roman" w:cs="Times New Roman"/>
                <w:sz w:val="24"/>
                <w:szCs w:val="24"/>
                <w:highlight w:val="yellow"/>
              </w:rPr>
            </w:pPr>
          </w:p>
        </w:tc>
      </w:tr>
      <w:tr w:rsidR="00B70129" w14:paraId="35073E0A" w14:textId="77777777">
        <w:trPr>
          <w:trHeight w:val="380"/>
        </w:trPr>
        <w:tc>
          <w:tcPr>
            <w:tcW w:w="5508" w:type="dxa"/>
          </w:tcPr>
          <w:p w14:paraId="19D0C17B"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Reflection Paper</w:t>
            </w:r>
          </w:p>
        </w:tc>
        <w:tc>
          <w:tcPr>
            <w:tcW w:w="2520" w:type="dxa"/>
          </w:tcPr>
          <w:p w14:paraId="789B4D9E"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Pr>
          <w:p w14:paraId="78FDA09A" w14:textId="77777777" w:rsidR="00B70129" w:rsidRDefault="00B70129">
            <w:pPr>
              <w:spacing w:after="120" w:line="240" w:lineRule="auto"/>
              <w:rPr>
                <w:rFonts w:ascii="Times New Roman" w:eastAsia="Times New Roman" w:hAnsi="Times New Roman" w:cs="Times New Roman"/>
                <w:sz w:val="24"/>
                <w:szCs w:val="24"/>
                <w:highlight w:val="yellow"/>
              </w:rPr>
            </w:pPr>
          </w:p>
        </w:tc>
      </w:tr>
      <w:tr w:rsidR="00B70129" w14:paraId="0F0F4EFD" w14:textId="77777777">
        <w:trPr>
          <w:trHeight w:val="380"/>
        </w:trPr>
        <w:tc>
          <w:tcPr>
            <w:tcW w:w="5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E3D67A" w14:textId="77777777" w:rsidR="00B70129" w:rsidRDefault="003E097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Professional Engagement Activities </w:t>
            </w:r>
            <w:r>
              <w:rPr>
                <w:rFonts w:ascii="Times New Roman" w:eastAsia="Times New Roman" w:hAnsi="Times New Roman" w:cs="Times New Roman"/>
                <w:sz w:val="24"/>
                <w:szCs w:val="24"/>
                <w:highlight w:val="yellow"/>
              </w:rPr>
              <w:t>*must earn 70% or higher to pass the course</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A80626"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500B525"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10 points each)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32485F" w14:textId="77777777" w:rsidR="00B70129" w:rsidRDefault="00B70129">
            <w:pPr>
              <w:spacing w:after="0" w:line="240" w:lineRule="auto"/>
              <w:rPr>
                <w:rFonts w:ascii="Times New Roman" w:eastAsia="Times New Roman" w:hAnsi="Times New Roman" w:cs="Times New Roman"/>
                <w:sz w:val="24"/>
                <w:szCs w:val="24"/>
                <w:highlight w:val="yellow"/>
              </w:rPr>
            </w:pPr>
          </w:p>
        </w:tc>
      </w:tr>
      <w:tr w:rsidR="00B70129" w14:paraId="35973018" w14:textId="77777777">
        <w:tc>
          <w:tcPr>
            <w:tcW w:w="5508" w:type="dxa"/>
          </w:tcPr>
          <w:p w14:paraId="5955F7A8" w14:textId="77777777" w:rsidR="00B70129" w:rsidRDefault="003E097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520" w:type="dxa"/>
          </w:tcPr>
          <w:p w14:paraId="520AC744" w14:textId="77777777" w:rsidR="00B70129" w:rsidRDefault="003E097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028B5060"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70129" w14:paraId="35872E94" w14:textId="77777777">
        <w:tc>
          <w:tcPr>
            <w:tcW w:w="5508" w:type="dxa"/>
          </w:tcPr>
          <w:p w14:paraId="041CCB90" w14:textId="77777777" w:rsidR="00B70129" w:rsidRDefault="003E0971">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520" w:type="dxa"/>
          </w:tcPr>
          <w:p w14:paraId="5FB9F853" w14:textId="77777777" w:rsidR="00B70129" w:rsidRDefault="003E0971">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305</w:t>
            </w:r>
          </w:p>
        </w:tc>
        <w:tc>
          <w:tcPr>
            <w:tcW w:w="1260" w:type="dxa"/>
          </w:tcPr>
          <w:p w14:paraId="7C787E03" w14:textId="77777777" w:rsidR="00B70129" w:rsidRDefault="00B70129">
            <w:pPr>
              <w:tabs>
                <w:tab w:val="center" w:pos="4320"/>
                <w:tab w:val="right" w:pos="8640"/>
              </w:tabs>
              <w:spacing w:after="0" w:line="240" w:lineRule="auto"/>
              <w:rPr>
                <w:rFonts w:ascii="Times New Roman" w:eastAsia="Times New Roman" w:hAnsi="Times New Roman" w:cs="Times New Roman"/>
                <w:sz w:val="24"/>
                <w:szCs w:val="24"/>
                <w:highlight w:val="yellow"/>
              </w:rPr>
            </w:pPr>
          </w:p>
        </w:tc>
      </w:tr>
    </w:tbl>
    <w:p w14:paraId="1E12B66A" w14:textId="77777777" w:rsidR="00B70129" w:rsidRDefault="00B70129">
      <w:pPr>
        <w:spacing w:before="15" w:line="240" w:lineRule="auto"/>
        <w:rPr>
          <w:rFonts w:ascii="Times New Roman" w:eastAsia="Times New Roman" w:hAnsi="Times New Roman" w:cs="Times New Roman"/>
          <w:sz w:val="24"/>
          <w:szCs w:val="24"/>
        </w:rPr>
      </w:pPr>
    </w:p>
    <w:p w14:paraId="4EECC165" w14:textId="77777777" w:rsidR="00B70129" w:rsidRDefault="00B7012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BC42511" w14:textId="77777777" w:rsidR="00B70129" w:rsidRDefault="003E0971">
      <w:pPr>
        <w:numPr>
          <w:ilvl w:val="0"/>
          <w:numId w:val="25"/>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5" w:name="fmdh4ynd98r5" w:colFirst="0" w:colLast="0"/>
      <w:bookmarkEnd w:id="45"/>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B70129" w14:paraId="4479B3D1" w14:textId="77777777">
        <w:trPr>
          <w:trHeight w:val="280"/>
        </w:trPr>
        <w:tc>
          <w:tcPr>
            <w:tcW w:w="9358" w:type="dxa"/>
            <w:gridSpan w:val="4"/>
          </w:tcPr>
          <w:p w14:paraId="5ECEF429"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B70129" w14:paraId="685543B8" w14:textId="77777777">
        <w:trPr>
          <w:trHeight w:val="280"/>
        </w:trPr>
        <w:tc>
          <w:tcPr>
            <w:tcW w:w="2339" w:type="dxa"/>
          </w:tcPr>
          <w:p w14:paraId="0BF43A7C"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33746D8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149BB781"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34DB9E50"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B70129" w14:paraId="555AC358"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13CFD3"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188D4B"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9F16691"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2CF886D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70129" w14:paraId="49D12E24"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04F8DD"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CBED5B" w14:textId="77777777" w:rsidR="00B70129" w:rsidRDefault="003E09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55DA94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3534E8BB"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70129" w14:paraId="02483A24" w14:textId="77777777">
        <w:trPr>
          <w:trHeight w:val="280"/>
        </w:trPr>
        <w:tc>
          <w:tcPr>
            <w:tcW w:w="2339" w:type="dxa"/>
          </w:tcPr>
          <w:p w14:paraId="78E3FD9B"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5D851E0A"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6DE53DA"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2A43B374"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70129" w14:paraId="2C5A70DA" w14:textId="77777777">
        <w:trPr>
          <w:trHeight w:val="280"/>
        </w:trPr>
        <w:tc>
          <w:tcPr>
            <w:tcW w:w="2339" w:type="dxa"/>
          </w:tcPr>
          <w:p w14:paraId="27EB381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5D4A3DB"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99EC194"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A752D5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70129" w14:paraId="08045D75" w14:textId="77777777">
        <w:trPr>
          <w:trHeight w:val="260"/>
        </w:trPr>
        <w:tc>
          <w:tcPr>
            <w:tcW w:w="2339" w:type="dxa"/>
          </w:tcPr>
          <w:p w14:paraId="24A81EC8"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60B1B259"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C13FC6A"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45C7408E"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B70129" w14:paraId="68E058DF" w14:textId="77777777">
        <w:trPr>
          <w:trHeight w:val="280"/>
        </w:trPr>
        <w:tc>
          <w:tcPr>
            <w:tcW w:w="2339" w:type="dxa"/>
          </w:tcPr>
          <w:p w14:paraId="2A820B20" w14:textId="77777777" w:rsidR="00B70129" w:rsidRDefault="003E097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59F19840" w14:textId="77777777" w:rsidR="00B70129" w:rsidRDefault="003E0971">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246AAFFC" w14:textId="77777777" w:rsidR="00B70129" w:rsidRDefault="00B70129">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2BEE1D22" w14:textId="77777777" w:rsidR="00B70129" w:rsidRDefault="00B70129">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1BE53B5"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9E016B" w14:textId="77777777" w:rsidR="00B70129" w:rsidRDefault="003E0971">
      <w:pPr>
        <w:numPr>
          <w:ilvl w:val="0"/>
          <w:numId w:val="25"/>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6" w:name="o96103dl7baq" w:colFirst="0" w:colLast="0"/>
      <w:bookmarkEnd w:id="46"/>
      <w:r>
        <w:rPr>
          <w:rFonts w:ascii="Times New Roman" w:eastAsia="Times New Roman" w:hAnsi="Times New Roman" w:cs="Times New Roman"/>
          <w:b/>
          <w:sz w:val="24"/>
          <w:szCs w:val="24"/>
        </w:rPr>
        <w:t xml:space="preserve">Course Schedule </w:t>
      </w:r>
    </w:p>
    <w:p w14:paraId="31A96EB2"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b/>
          <w:sz w:val="24"/>
          <w:szCs w:val="24"/>
          <w:highlight w:val="yellow"/>
        </w:rPr>
      </w:pPr>
    </w:p>
    <w:p w14:paraId="4C0860C7" w14:textId="77777777" w:rsidR="00B70129" w:rsidRDefault="00B70129">
      <w:pPr>
        <w:widowControl w:val="0"/>
        <w:spacing w:after="0" w:line="240" w:lineRule="auto"/>
        <w:rPr>
          <w:rFonts w:ascii="Times New Roman" w:eastAsia="Times New Roman" w:hAnsi="Times New Roman" w:cs="Times New Roman"/>
          <w:b/>
          <w:sz w:val="24"/>
          <w:szCs w:val="24"/>
        </w:rPr>
      </w:pP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170"/>
        <w:gridCol w:w="3450"/>
      </w:tblGrid>
      <w:tr w:rsidR="00B70129" w14:paraId="7185745B" w14:textId="77777777">
        <w:trPr>
          <w:trHeight w:val="600"/>
        </w:trPr>
        <w:tc>
          <w:tcPr>
            <w:tcW w:w="1920" w:type="dxa"/>
          </w:tcPr>
          <w:p w14:paraId="7875A26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170" w:type="dxa"/>
          </w:tcPr>
          <w:p w14:paraId="53E37F9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59A3872B"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B70129" w14:paraId="675EAEC4" w14:textId="77777777">
        <w:trPr>
          <w:trHeight w:val="560"/>
        </w:trPr>
        <w:tc>
          <w:tcPr>
            <w:tcW w:w="1920" w:type="dxa"/>
          </w:tcPr>
          <w:p w14:paraId="27CDAAF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24</w:t>
            </w:r>
          </w:p>
        </w:tc>
        <w:tc>
          <w:tcPr>
            <w:tcW w:w="4170" w:type="dxa"/>
          </w:tcPr>
          <w:p w14:paraId="182397F9" w14:textId="77777777" w:rsidR="00B70129" w:rsidRDefault="003E0971">
            <w:pPr>
              <w:numPr>
                <w:ilvl w:val="0"/>
                <w:numId w:val="33"/>
              </w:numPr>
              <w:spacing w:after="0" w:line="240" w:lineRule="auto"/>
              <w:rPr>
                <w:sz w:val="24"/>
                <w:szCs w:val="24"/>
              </w:rPr>
            </w:pPr>
            <w:r>
              <w:rPr>
                <w:rFonts w:ascii="Times New Roman" w:eastAsia="Times New Roman" w:hAnsi="Times New Roman" w:cs="Times New Roman"/>
                <w:sz w:val="24"/>
                <w:szCs w:val="24"/>
              </w:rPr>
              <w:t>Syllabus</w:t>
            </w:r>
          </w:p>
          <w:p w14:paraId="2889FCAE" w14:textId="77777777" w:rsidR="00B70129" w:rsidRDefault="003E0971">
            <w:pPr>
              <w:numPr>
                <w:ilvl w:val="0"/>
                <w:numId w:val="33"/>
              </w:numPr>
              <w:spacing w:after="0" w:line="240" w:lineRule="auto"/>
              <w:rPr>
                <w:sz w:val="24"/>
                <w:szCs w:val="24"/>
              </w:rPr>
            </w:pPr>
            <w:r>
              <w:rPr>
                <w:rFonts w:ascii="Times New Roman" w:eastAsia="Times New Roman" w:hAnsi="Times New Roman" w:cs="Times New Roman"/>
                <w:sz w:val="24"/>
                <w:szCs w:val="24"/>
              </w:rPr>
              <w:t>Introductions</w:t>
            </w:r>
          </w:p>
          <w:p w14:paraId="50AF7527" w14:textId="77777777" w:rsidR="00B70129" w:rsidRDefault="003E0971">
            <w:pPr>
              <w:numPr>
                <w:ilvl w:val="0"/>
                <w:numId w:val="33"/>
              </w:numPr>
              <w:spacing w:after="0" w:line="240" w:lineRule="auto"/>
              <w:rPr>
                <w:sz w:val="24"/>
                <w:szCs w:val="24"/>
              </w:rPr>
            </w:pPr>
            <w:r>
              <w:rPr>
                <w:rFonts w:ascii="Times New Roman" w:eastAsia="Times New Roman" w:hAnsi="Times New Roman" w:cs="Times New Roman"/>
                <w:sz w:val="24"/>
                <w:szCs w:val="24"/>
              </w:rPr>
              <w:lastRenderedPageBreak/>
              <w:t>Reflection</w:t>
            </w:r>
          </w:p>
        </w:tc>
        <w:tc>
          <w:tcPr>
            <w:tcW w:w="3450" w:type="dxa"/>
          </w:tcPr>
          <w:p w14:paraId="762E401E" w14:textId="77777777" w:rsidR="00B70129" w:rsidRDefault="003E0971">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Syllabus</w:t>
            </w:r>
          </w:p>
        </w:tc>
      </w:tr>
      <w:tr w:rsidR="00B70129" w14:paraId="01A1D5D8" w14:textId="77777777">
        <w:trPr>
          <w:trHeight w:val="560"/>
        </w:trPr>
        <w:tc>
          <w:tcPr>
            <w:tcW w:w="1920" w:type="dxa"/>
          </w:tcPr>
          <w:p w14:paraId="36637663"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26</w:t>
            </w:r>
          </w:p>
        </w:tc>
        <w:tc>
          <w:tcPr>
            <w:tcW w:w="4170" w:type="dxa"/>
          </w:tcPr>
          <w:p w14:paraId="20C17DFF" w14:textId="77777777" w:rsidR="00B70129" w:rsidRDefault="003E0971">
            <w:pPr>
              <w:numPr>
                <w:ilvl w:val="0"/>
                <w:numId w:val="29"/>
              </w:numPr>
              <w:spacing w:after="0" w:line="240" w:lineRule="auto"/>
              <w:rPr>
                <w:sz w:val="24"/>
                <w:szCs w:val="24"/>
              </w:rPr>
            </w:pPr>
            <w:r>
              <w:rPr>
                <w:rFonts w:ascii="Times New Roman" w:eastAsia="Times New Roman" w:hAnsi="Times New Roman" w:cs="Times New Roman"/>
                <w:sz w:val="24"/>
                <w:szCs w:val="24"/>
              </w:rPr>
              <w:t>Billingsley Chapter 2: Great Beginnings</w:t>
            </w:r>
          </w:p>
          <w:p w14:paraId="3A0B64CC" w14:textId="77777777" w:rsidR="00B70129" w:rsidRDefault="003E0971">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Initial Preparation Standards </w:t>
            </w:r>
          </w:p>
        </w:tc>
        <w:tc>
          <w:tcPr>
            <w:tcW w:w="3450" w:type="dxa"/>
          </w:tcPr>
          <w:p w14:paraId="6226B2AF" w14:textId="77777777" w:rsidR="00B70129" w:rsidRDefault="003E0971">
            <w:pPr>
              <w:numPr>
                <w:ilvl w:val="0"/>
                <w:numId w:val="29"/>
              </w:numPr>
              <w:spacing w:after="0" w:line="240" w:lineRule="auto"/>
              <w:rPr>
                <w:sz w:val="24"/>
                <w:szCs w:val="24"/>
              </w:rPr>
            </w:pPr>
            <w:r>
              <w:rPr>
                <w:rFonts w:ascii="Times New Roman" w:eastAsia="Times New Roman" w:hAnsi="Times New Roman" w:cs="Times New Roman"/>
                <w:sz w:val="24"/>
                <w:szCs w:val="24"/>
              </w:rPr>
              <w:t>Billingsley Chapter 2: Great Beginnings</w:t>
            </w:r>
          </w:p>
        </w:tc>
      </w:tr>
      <w:tr w:rsidR="00B70129" w14:paraId="4D5FA6BE" w14:textId="77777777">
        <w:trPr>
          <w:trHeight w:val="560"/>
        </w:trPr>
        <w:tc>
          <w:tcPr>
            <w:tcW w:w="1920" w:type="dxa"/>
            <w:shd w:val="clear" w:color="auto" w:fill="B3B3B3"/>
          </w:tcPr>
          <w:p w14:paraId="3895730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30</w:t>
            </w:r>
          </w:p>
        </w:tc>
        <w:tc>
          <w:tcPr>
            <w:tcW w:w="4170" w:type="dxa"/>
            <w:shd w:val="clear" w:color="auto" w:fill="B7B7B7"/>
          </w:tcPr>
          <w:p w14:paraId="586A5F75"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03DCEC3E" w14:textId="77777777" w:rsidR="00B70129" w:rsidRDefault="003E0971">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 due</w:t>
            </w:r>
          </w:p>
        </w:tc>
      </w:tr>
      <w:tr w:rsidR="00B70129" w14:paraId="10EC0C63" w14:textId="77777777">
        <w:trPr>
          <w:trHeight w:val="560"/>
        </w:trPr>
        <w:tc>
          <w:tcPr>
            <w:tcW w:w="1920" w:type="dxa"/>
          </w:tcPr>
          <w:p w14:paraId="698CA4E8"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31</w:t>
            </w:r>
          </w:p>
        </w:tc>
        <w:tc>
          <w:tcPr>
            <w:tcW w:w="4170" w:type="dxa"/>
          </w:tcPr>
          <w:p w14:paraId="539F48F9"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Special Education</w:t>
            </w:r>
          </w:p>
          <w:p w14:paraId="20BF597E" w14:textId="77777777" w:rsidR="00B70129" w:rsidRDefault="003E097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DPI Website</w:t>
            </w:r>
          </w:p>
          <w:p w14:paraId="67D8F2DD" w14:textId="77777777" w:rsidR="00B70129" w:rsidRDefault="003E0971">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Performance Plan Indicators </w:t>
            </w:r>
          </w:p>
        </w:tc>
        <w:tc>
          <w:tcPr>
            <w:tcW w:w="3450" w:type="dxa"/>
          </w:tcPr>
          <w:p w14:paraId="08E9FC0E"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 xml:space="preserve">Watch </w:t>
            </w:r>
            <w:hyperlink r:id="rId38">
              <w:r>
                <w:rPr>
                  <w:rFonts w:ascii="Times New Roman" w:eastAsia="Times New Roman" w:hAnsi="Times New Roman" w:cs="Times New Roman"/>
                  <w:color w:val="1155CC"/>
                  <w:sz w:val="24"/>
                  <w:szCs w:val="24"/>
                  <w:u w:val="single"/>
                </w:rPr>
                <w:t>Workshop on Friendly &amp; Productive IEP Meetings</w:t>
              </w:r>
            </w:hyperlink>
          </w:p>
          <w:p w14:paraId="13774A8E" w14:textId="77777777" w:rsidR="00B70129" w:rsidRDefault="003E0971">
            <w:pPr>
              <w:numPr>
                <w:ilvl w:val="0"/>
                <w:numId w:val="17"/>
              </w:numPr>
              <w:spacing w:after="0" w:line="240" w:lineRule="auto"/>
            </w:pPr>
            <w:hyperlink r:id="rId39">
              <w:r>
                <w:rPr>
                  <w:rFonts w:ascii="Times New Roman" w:eastAsia="Times New Roman" w:hAnsi="Times New Roman" w:cs="Times New Roman"/>
                  <w:color w:val="1155CC"/>
                  <w:sz w:val="24"/>
                  <w:szCs w:val="24"/>
                  <w:u w:val="single"/>
                </w:rPr>
                <w:t xml:space="preserve">CCR IEP Five Beliefs </w:t>
              </w:r>
            </w:hyperlink>
          </w:p>
          <w:p w14:paraId="6273D62B" w14:textId="77777777" w:rsidR="00B70129" w:rsidRDefault="003E0971">
            <w:pPr>
              <w:numPr>
                <w:ilvl w:val="0"/>
                <w:numId w:val="17"/>
              </w:numPr>
              <w:spacing w:after="0" w:line="240" w:lineRule="auto"/>
            </w:pPr>
            <w:hyperlink r:id="rId40">
              <w:r>
                <w:rPr>
                  <w:rFonts w:ascii="Times New Roman" w:eastAsia="Times New Roman" w:hAnsi="Times New Roman" w:cs="Times New Roman"/>
                  <w:color w:val="1155CC"/>
                  <w:sz w:val="24"/>
                  <w:szCs w:val="24"/>
                  <w:u w:val="single"/>
                </w:rPr>
                <w:t>The CCR IEP Five Step Process</w:t>
              </w:r>
            </w:hyperlink>
          </w:p>
        </w:tc>
      </w:tr>
      <w:tr w:rsidR="00B70129" w14:paraId="524DD8BE" w14:textId="77777777">
        <w:trPr>
          <w:trHeight w:val="560"/>
        </w:trPr>
        <w:tc>
          <w:tcPr>
            <w:tcW w:w="1920" w:type="dxa"/>
            <w:tcBorders>
              <w:bottom w:val="single" w:sz="4" w:space="0" w:color="000000"/>
            </w:tcBorders>
          </w:tcPr>
          <w:p w14:paraId="4AA3E07F"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w:t>
            </w:r>
          </w:p>
        </w:tc>
        <w:tc>
          <w:tcPr>
            <w:tcW w:w="4170" w:type="dxa"/>
          </w:tcPr>
          <w:p w14:paraId="0BE83A43" w14:textId="77777777" w:rsidR="00B70129" w:rsidRDefault="003E0971">
            <w:pPr>
              <w:numPr>
                <w:ilvl w:val="0"/>
                <w:numId w:val="41"/>
              </w:numPr>
              <w:spacing w:after="0" w:line="240" w:lineRule="auto"/>
              <w:rPr>
                <w:sz w:val="24"/>
                <w:szCs w:val="24"/>
              </w:rPr>
            </w:pPr>
            <w:r>
              <w:rPr>
                <w:rFonts w:ascii="Times New Roman" w:eastAsia="Times New Roman" w:hAnsi="Times New Roman" w:cs="Times New Roman"/>
                <w:sz w:val="24"/>
                <w:szCs w:val="24"/>
              </w:rPr>
              <w:t>Billingsley Chapter 5: Developing Quality IEPs</w:t>
            </w:r>
          </w:p>
          <w:p w14:paraId="670FD2D0" w14:textId="77777777" w:rsidR="00B70129" w:rsidRDefault="003E0971">
            <w:pPr>
              <w:numPr>
                <w:ilvl w:val="1"/>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Components</w:t>
            </w:r>
          </w:p>
          <w:p w14:paraId="6517516C" w14:textId="77777777" w:rsidR="00B70129" w:rsidRDefault="003E0971">
            <w:pPr>
              <w:numPr>
                <w:ilvl w:val="1"/>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for &amp; Conducting IEP Meetings</w:t>
            </w:r>
          </w:p>
          <w:p w14:paraId="4A9B9099" w14:textId="77777777" w:rsidR="00B70129" w:rsidRDefault="003E0971">
            <w:pPr>
              <w:numPr>
                <w:ilvl w:val="1"/>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IEPs at-a-glance</w:t>
            </w:r>
          </w:p>
        </w:tc>
        <w:tc>
          <w:tcPr>
            <w:tcW w:w="3450" w:type="dxa"/>
          </w:tcPr>
          <w:p w14:paraId="4D071ACB" w14:textId="77777777" w:rsidR="00B70129" w:rsidRDefault="003E0971">
            <w:pPr>
              <w:numPr>
                <w:ilvl w:val="0"/>
                <w:numId w:val="4"/>
              </w:numPr>
              <w:spacing w:after="0" w:line="240" w:lineRule="auto"/>
              <w:rPr>
                <w:sz w:val="24"/>
                <w:szCs w:val="24"/>
              </w:rPr>
            </w:pPr>
            <w:r>
              <w:rPr>
                <w:rFonts w:ascii="Times New Roman" w:eastAsia="Times New Roman" w:hAnsi="Times New Roman" w:cs="Times New Roman"/>
                <w:sz w:val="24"/>
                <w:szCs w:val="24"/>
              </w:rPr>
              <w:t>Billingsley Chapter 5: Developing Quality IEPs</w:t>
            </w:r>
          </w:p>
          <w:p w14:paraId="249BB617" w14:textId="77777777" w:rsidR="00B70129" w:rsidRDefault="003E0971">
            <w:pPr>
              <w:numPr>
                <w:ilvl w:val="0"/>
                <w:numId w:val="4"/>
              </w:numPr>
              <w:spacing w:after="0" w:line="240" w:lineRule="auto"/>
              <w:rPr>
                <w:rFonts w:ascii="Times New Roman" w:eastAsia="Times New Roman" w:hAnsi="Times New Roman" w:cs="Times New Roman"/>
                <w:sz w:val="24"/>
                <w:szCs w:val="24"/>
              </w:rPr>
            </w:pPr>
            <w:hyperlink r:id="rId41">
              <w:r>
                <w:rPr>
                  <w:rFonts w:ascii="Times New Roman" w:eastAsia="Times New Roman" w:hAnsi="Times New Roman" w:cs="Times New Roman"/>
                  <w:color w:val="1155CC"/>
                  <w:sz w:val="24"/>
                  <w:szCs w:val="24"/>
                  <w:u w:val="single"/>
                </w:rPr>
                <w:t>Avoiding Substantive</w:t>
              </w:r>
            </w:hyperlink>
          </w:p>
          <w:p w14:paraId="04A549C1" w14:textId="77777777" w:rsidR="00B70129" w:rsidRDefault="003E0971">
            <w:pPr>
              <w:spacing w:after="0" w:line="240" w:lineRule="auto"/>
              <w:ind w:left="720"/>
              <w:rPr>
                <w:rFonts w:ascii="Times New Roman" w:eastAsia="Times New Roman" w:hAnsi="Times New Roman" w:cs="Times New Roman"/>
                <w:sz w:val="24"/>
                <w:szCs w:val="24"/>
              </w:rPr>
            </w:pPr>
            <w:hyperlink r:id="rId42">
              <w:r>
                <w:rPr>
                  <w:rFonts w:ascii="Times New Roman" w:eastAsia="Times New Roman" w:hAnsi="Times New Roman" w:cs="Times New Roman"/>
                  <w:color w:val="1155CC"/>
                  <w:sz w:val="24"/>
                  <w:szCs w:val="24"/>
                  <w:u w:val="single"/>
                </w:rPr>
                <w:t>Errors in Individualized</w:t>
              </w:r>
            </w:hyperlink>
          </w:p>
          <w:p w14:paraId="540B29D5" w14:textId="77777777" w:rsidR="00B70129" w:rsidRDefault="003E0971">
            <w:pPr>
              <w:spacing w:after="0" w:line="240" w:lineRule="auto"/>
              <w:ind w:left="720"/>
              <w:rPr>
                <w:rFonts w:ascii="Times New Roman" w:eastAsia="Times New Roman" w:hAnsi="Times New Roman" w:cs="Times New Roman"/>
                <w:sz w:val="24"/>
                <w:szCs w:val="24"/>
              </w:rPr>
            </w:pPr>
            <w:hyperlink r:id="rId43">
              <w:r>
                <w:rPr>
                  <w:rFonts w:ascii="Times New Roman" w:eastAsia="Times New Roman" w:hAnsi="Times New Roman" w:cs="Times New Roman"/>
                  <w:color w:val="1155CC"/>
                  <w:sz w:val="24"/>
                  <w:szCs w:val="24"/>
                  <w:u w:val="single"/>
                </w:rPr>
                <w:t>Education Program</w:t>
              </w:r>
            </w:hyperlink>
          </w:p>
          <w:p w14:paraId="4B50BD79" w14:textId="77777777" w:rsidR="00B70129" w:rsidRDefault="003E0971">
            <w:pPr>
              <w:spacing w:after="0" w:line="240" w:lineRule="auto"/>
              <w:ind w:left="720"/>
              <w:rPr>
                <w:rFonts w:ascii="Times New Roman" w:eastAsia="Times New Roman" w:hAnsi="Times New Roman" w:cs="Times New Roman"/>
                <w:sz w:val="24"/>
                <w:szCs w:val="24"/>
              </w:rPr>
            </w:pPr>
            <w:hyperlink r:id="rId44">
              <w:r>
                <w:rPr>
                  <w:rFonts w:ascii="Times New Roman" w:eastAsia="Times New Roman" w:hAnsi="Times New Roman" w:cs="Times New Roman"/>
                  <w:color w:val="1155CC"/>
                  <w:sz w:val="24"/>
                  <w:szCs w:val="24"/>
                  <w:u w:val="single"/>
                </w:rPr>
                <w:t>Development</w:t>
              </w:r>
            </w:hyperlink>
          </w:p>
          <w:p w14:paraId="7381B6C7" w14:textId="77777777" w:rsidR="00B70129" w:rsidRDefault="00B70129">
            <w:pPr>
              <w:spacing w:after="0" w:line="240" w:lineRule="auto"/>
              <w:ind w:left="720"/>
              <w:rPr>
                <w:rFonts w:ascii="Times New Roman" w:eastAsia="Times New Roman" w:hAnsi="Times New Roman" w:cs="Times New Roman"/>
                <w:sz w:val="24"/>
                <w:szCs w:val="24"/>
              </w:rPr>
            </w:pPr>
          </w:p>
        </w:tc>
      </w:tr>
      <w:tr w:rsidR="00B70129" w14:paraId="3686AFD1" w14:textId="77777777">
        <w:trPr>
          <w:trHeight w:val="560"/>
        </w:trPr>
        <w:tc>
          <w:tcPr>
            <w:tcW w:w="1920" w:type="dxa"/>
            <w:tcBorders>
              <w:bottom w:val="single" w:sz="4" w:space="0" w:color="000000"/>
            </w:tcBorders>
            <w:shd w:val="clear" w:color="auto" w:fill="B3B3B3"/>
          </w:tcPr>
          <w:p w14:paraId="0F80D2F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6</w:t>
            </w:r>
          </w:p>
        </w:tc>
        <w:tc>
          <w:tcPr>
            <w:tcW w:w="4170" w:type="dxa"/>
            <w:shd w:val="clear" w:color="auto" w:fill="B7B7B7"/>
          </w:tcPr>
          <w:p w14:paraId="5C29C3FD"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4950A996" w14:textId="77777777" w:rsidR="00B70129" w:rsidRDefault="003E0971">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 due</w:t>
            </w:r>
          </w:p>
        </w:tc>
      </w:tr>
      <w:tr w:rsidR="00B70129" w14:paraId="6B6DDDEE" w14:textId="77777777">
        <w:trPr>
          <w:trHeight w:val="560"/>
        </w:trPr>
        <w:tc>
          <w:tcPr>
            <w:tcW w:w="1920" w:type="dxa"/>
          </w:tcPr>
          <w:p w14:paraId="6813B3F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7</w:t>
            </w:r>
          </w:p>
        </w:tc>
        <w:tc>
          <w:tcPr>
            <w:tcW w:w="4170" w:type="dxa"/>
          </w:tcPr>
          <w:p w14:paraId="56EC497F" w14:textId="77777777" w:rsidR="00B70129" w:rsidRDefault="003E0971">
            <w:pPr>
              <w:numPr>
                <w:ilvl w:val="0"/>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41CC7882" w14:textId="77777777" w:rsidR="00B70129" w:rsidRDefault="003E0971">
            <w:pPr>
              <w:numPr>
                <w:ilvl w:val="1"/>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I-1</w:t>
            </w:r>
          </w:p>
          <w:p w14:paraId="5C37F83A" w14:textId="77777777" w:rsidR="00B70129" w:rsidRDefault="003E0971">
            <w:pPr>
              <w:numPr>
                <w:ilvl w:val="1"/>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I-3</w:t>
            </w:r>
          </w:p>
        </w:tc>
        <w:tc>
          <w:tcPr>
            <w:tcW w:w="3450" w:type="dxa"/>
          </w:tcPr>
          <w:p w14:paraId="6A3AC393" w14:textId="77777777" w:rsidR="00B70129" w:rsidRDefault="003E0971">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Introduction, pages 1-14</w:t>
            </w:r>
          </w:p>
        </w:tc>
      </w:tr>
      <w:tr w:rsidR="00B70129" w14:paraId="4F251B90" w14:textId="77777777">
        <w:trPr>
          <w:trHeight w:val="560"/>
        </w:trPr>
        <w:tc>
          <w:tcPr>
            <w:tcW w:w="1920" w:type="dxa"/>
            <w:tcBorders>
              <w:bottom w:val="single" w:sz="4" w:space="0" w:color="000000"/>
            </w:tcBorders>
          </w:tcPr>
          <w:p w14:paraId="70E7D324"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9</w:t>
            </w:r>
          </w:p>
        </w:tc>
        <w:tc>
          <w:tcPr>
            <w:tcW w:w="4170" w:type="dxa"/>
          </w:tcPr>
          <w:p w14:paraId="089C0AA3" w14:textId="77777777" w:rsidR="00B70129" w:rsidRDefault="003E0971">
            <w:pPr>
              <w:numPr>
                <w:ilvl w:val="0"/>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6550BABF" w14:textId="77777777" w:rsidR="00B70129" w:rsidRDefault="003E0971">
            <w:pPr>
              <w:numPr>
                <w:ilvl w:val="1"/>
                <w:numId w:val="15"/>
              </w:numPr>
              <w:spacing w:after="0" w:line="240" w:lineRule="auto"/>
              <w:rPr>
                <w:rFonts w:ascii="Arial" w:eastAsia="Arial" w:hAnsi="Arial" w:cs="Arial"/>
                <w:sz w:val="24"/>
                <w:szCs w:val="24"/>
              </w:rPr>
            </w:pPr>
            <w:r>
              <w:rPr>
                <w:rFonts w:ascii="Times New Roman" w:eastAsia="Times New Roman" w:hAnsi="Times New Roman" w:cs="Times New Roman"/>
                <w:sz w:val="24"/>
                <w:szCs w:val="24"/>
              </w:rPr>
              <w:t>I-4: PLAAFP Statements</w:t>
            </w:r>
          </w:p>
          <w:p w14:paraId="65191FAE" w14:textId="77777777" w:rsidR="00B70129" w:rsidRDefault="003E0971">
            <w:pPr>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to Include</w:t>
            </w:r>
          </w:p>
        </w:tc>
        <w:tc>
          <w:tcPr>
            <w:tcW w:w="3450" w:type="dxa"/>
          </w:tcPr>
          <w:p w14:paraId="0FE13E70" w14:textId="77777777" w:rsidR="00B70129" w:rsidRDefault="003E097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1, pages 47-58</w:t>
            </w:r>
          </w:p>
        </w:tc>
      </w:tr>
      <w:tr w:rsidR="00B70129" w14:paraId="32A72B14" w14:textId="77777777">
        <w:trPr>
          <w:trHeight w:val="560"/>
        </w:trPr>
        <w:tc>
          <w:tcPr>
            <w:tcW w:w="1920" w:type="dxa"/>
            <w:tcBorders>
              <w:bottom w:val="single" w:sz="4" w:space="0" w:color="000000"/>
            </w:tcBorders>
            <w:shd w:val="clear" w:color="auto" w:fill="B3B3B3"/>
          </w:tcPr>
          <w:p w14:paraId="5D9F4B16"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13</w:t>
            </w:r>
          </w:p>
        </w:tc>
        <w:tc>
          <w:tcPr>
            <w:tcW w:w="4170" w:type="dxa"/>
            <w:shd w:val="clear" w:color="auto" w:fill="B7B7B7"/>
          </w:tcPr>
          <w:p w14:paraId="43107AC9"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6A434B28" w14:textId="77777777" w:rsidR="00B70129" w:rsidRDefault="003E0971">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I1 and I3</w:t>
            </w:r>
          </w:p>
        </w:tc>
      </w:tr>
      <w:tr w:rsidR="00B70129" w14:paraId="2BD3A8E3" w14:textId="77777777">
        <w:trPr>
          <w:trHeight w:val="560"/>
        </w:trPr>
        <w:tc>
          <w:tcPr>
            <w:tcW w:w="1920" w:type="dxa"/>
          </w:tcPr>
          <w:p w14:paraId="522C672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14</w:t>
            </w:r>
          </w:p>
        </w:tc>
        <w:tc>
          <w:tcPr>
            <w:tcW w:w="4170" w:type="dxa"/>
          </w:tcPr>
          <w:p w14:paraId="0C7ED2B6" w14:textId="77777777" w:rsidR="00B70129" w:rsidRDefault="003E0971">
            <w:pPr>
              <w:numPr>
                <w:ilvl w:val="0"/>
                <w:numId w:val="52"/>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78664DC8" w14:textId="77777777" w:rsidR="00B70129" w:rsidRDefault="003E0971">
            <w:pPr>
              <w:numPr>
                <w:ilvl w:val="1"/>
                <w:numId w:val="52"/>
              </w:numPr>
              <w:spacing w:after="0" w:line="240" w:lineRule="auto"/>
              <w:rPr>
                <w:rFonts w:ascii="Arial" w:eastAsia="Arial" w:hAnsi="Arial" w:cs="Arial"/>
                <w:sz w:val="24"/>
                <w:szCs w:val="24"/>
              </w:rPr>
            </w:pPr>
            <w:r>
              <w:rPr>
                <w:rFonts w:ascii="Times New Roman" w:eastAsia="Times New Roman" w:hAnsi="Times New Roman" w:cs="Times New Roman"/>
                <w:sz w:val="24"/>
                <w:szCs w:val="24"/>
              </w:rPr>
              <w:t>I-4: PLAAFP Statements</w:t>
            </w:r>
          </w:p>
          <w:p w14:paraId="07C2DE4E" w14:textId="77777777" w:rsidR="00B70129" w:rsidRDefault="003E0971">
            <w:pPr>
              <w:numPr>
                <w:ilvl w:val="2"/>
                <w:numId w:val="52"/>
              </w:numPr>
              <w:spacing w:after="0" w:line="240" w:lineRule="auto"/>
              <w:rPr>
                <w:rFonts w:ascii="Arial" w:eastAsia="Arial" w:hAnsi="Arial" w:cs="Arial"/>
                <w:sz w:val="24"/>
                <w:szCs w:val="24"/>
              </w:rPr>
            </w:pPr>
            <w:r>
              <w:rPr>
                <w:rFonts w:ascii="Times New Roman" w:eastAsia="Times New Roman" w:hAnsi="Times New Roman" w:cs="Times New Roman"/>
                <w:sz w:val="24"/>
                <w:szCs w:val="24"/>
              </w:rPr>
              <w:t>Critique</w:t>
            </w:r>
          </w:p>
        </w:tc>
        <w:tc>
          <w:tcPr>
            <w:tcW w:w="3450" w:type="dxa"/>
          </w:tcPr>
          <w:p w14:paraId="59D7187F" w14:textId="77777777" w:rsidR="00B70129" w:rsidRDefault="003E0971">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15-26</w:t>
            </w:r>
          </w:p>
        </w:tc>
      </w:tr>
      <w:tr w:rsidR="00B70129" w14:paraId="3EC1FBB4" w14:textId="77777777">
        <w:trPr>
          <w:trHeight w:val="560"/>
        </w:trPr>
        <w:tc>
          <w:tcPr>
            <w:tcW w:w="1920" w:type="dxa"/>
            <w:tcBorders>
              <w:bottom w:val="single" w:sz="4" w:space="0" w:color="000000"/>
            </w:tcBorders>
          </w:tcPr>
          <w:p w14:paraId="7202E3C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16</w:t>
            </w:r>
          </w:p>
        </w:tc>
        <w:tc>
          <w:tcPr>
            <w:tcW w:w="4170" w:type="dxa"/>
          </w:tcPr>
          <w:p w14:paraId="73E85467" w14:textId="77777777" w:rsidR="00B70129" w:rsidRDefault="003E0971">
            <w:pPr>
              <w:numPr>
                <w:ilvl w:val="0"/>
                <w:numId w:val="4"/>
              </w:numPr>
              <w:spacing w:after="0" w:line="240" w:lineRule="auto"/>
              <w:rPr>
                <w:sz w:val="24"/>
                <w:szCs w:val="24"/>
              </w:rPr>
            </w:pPr>
            <w:r>
              <w:rPr>
                <w:rFonts w:ascii="Times New Roman" w:eastAsia="Times New Roman" w:hAnsi="Times New Roman" w:cs="Times New Roman"/>
                <w:sz w:val="24"/>
                <w:szCs w:val="24"/>
              </w:rPr>
              <w:t>Individualized Education Programs</w:t>
            </w:r>
          </w:p>
          <w:p w14:paraId="32FAE5D6" w14:textId="77777777" w:rsidR="00B70129" w:rsidRDefault="003E0971">
            <w:pPr>
              <w:numPr>
                <w:ilvl w:val="1"/>
                <w:numId w:val="4"/>
              </w:numPr>
              <w:spacing w:after="0" w:line="240" w:lineRule="auto"/>
              <w:rPr>
                <w:sz w:val="24"/>
                <w:szCs w:val="24"/>
              </w:rPr>
            </w:pPr>
            <w:r>
              <w:rPr>
                <w:rFonts w:ascii="Times New Roman" w:eastAsia="Times New Roman" w:hAnsi="Times New Roman" w:cs="Times New Roman"/>
                <w:sz w:val="24"/>
                <w:szCs w:val="24"/>
              </w:rPr>
              <w:t>I-4: Special Factors, Disability-Related Needs, Family Engagement</w:t>
            </w:r>
          </w:p>
        </w:tc>
        <w:tc>
          <w:tcPr>
            <w:tcW w:w="3450" w:type="dxa"/>
          </w:tcPr>
          <w:p w14:paraId="5E50044E" w14:textId="77777777" w:rsidR="00B70129" w:rsidRDefault="003E097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27-46</w:t>
            </w:r>
          </w:p>
        </w:tc>
      </w:tr>
      <w:tr w:rsidR="00B70129" w14:paraId="235D2943" w14:textId="77777777">
        <w:trPr>
          <w:trHeight w:val="560"/>
        </w:trPr>
        <w:tc>
          <w:tcPr>
            <w:tcW w:w="1920" w:type="dxa"/>
            <w:shd w:val="clear" w:color="auto" w:fill="B3B3B3"/>
          </w:tcPr>
          <w:p w14:paraId="32E1FA4A"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w:t>
            </w:r>
          </w:p>
        </w:tc>
        <w:tc>
          <w:tcPr>
            <w:tcW w:w="4170" w:type="dxa"/>
            <w:shd w:val="clear" w:color="auto" w:fill="B7B7B7"/>
          </w:tcPr>
          <w:p w14:paraId="224BB0D1"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4CCB03CA" w14:textId="77777777" w:rsidR="00B70129" w:rsidRDefault="003E0971">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Special Factors, Disability-Related Needs, Family Engagement</w:t>
            </w:r>
          </w:p>
        </w:tc>
      </w:tr>
      <w:tr w:rsidR="00B70129" w14:paraId="751EACE7" w14:textId="77777777">
        <w:trPr>
          <w:trHeight w:val="560"/>
        </w:trPr>
        <w:tc>
          <w:tcPr>
            <w:tcW w:w="1920" w:type="dxa"/>
          </w:tcPr>
          <w:p w14:paraId="4804B0C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February 21</w:t>
            </w:r>
          </w:p>
        </w:tc>
        <w:tc>
          <w:tcPr>
            <w:tcW w:w="4170" w:type="dxa"/>
          </w:tcPr>
          <w:p w14:paraId="76FDA58A" w14:textId="77777777" w:rsidR="00B70129" w:rsidRDefault="003E0971">
            <w:pPr>
              <w:numPr>
                <w:ilvl w:val="0"/>
                <w:numId w:val="44"/>
              </w:numPr>
              <w:spacing w:after="0" w:line="240" w:lineRule="auto"/>
              <w:rPr>
                <w:sz w:val="24"/>
                <w:szCs w:val="24"/>
              </w:rPr>
            </w:pPr>
            <w:r>
              <w:rPr>
                <w:rFonts w:ascii="Times New Roman" w:eastAsia="Times New Roman" w:hAnsi="Times New Roman" w:cs="Times New Roman"/>
                <w:sz w:val="24"/>
                <w:szCs w:val="24"/>
              </w:rPr>
              <w:t>IEP Catch Up Time</w:t>
            </w:r>
          </w:p>
          <w:p w14:paraId="7BC49FA2" w14:textId="77777777" w:rsidR="00B70129" w:rsidRDefault="003E0971">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Work Time </w:t>
            </w:r>
          </w:p>
        </w:tc>
        <w:tc>
          <w:tcPr>
            <w:tcW w:w="3450" w:type="dxa"/>
          </w:tcPr>
          <w:p w14:paraId="412CF779" w14:textId="77777777" w:rsidR="00B70129" w:rsidRDefault="00B70129">
            <w:pPr>
              <w:spacing w:after="0" w:line="240" w:lineRule="auto"/>
              <w:rPr>
                <w:rFonts w:ascii="Times New Roman" w:eastAsia="Times New Roman" w:hAnsi="Times New Roman" w:cs="Times New Roman"/>
                <w:sz w:val="24"/>
                <w:szCs w:val="24"/>
              </w:rPr>
            </w:pPr>
          </w:p>
        </w:tc>
      </w:tr>
      <w:tr w:rsidR="00B70129" w14:paraId="0B701074" w14:textId="77777777">
        <w:trPr>
          <w:trHeight w:val="560"/>
        </w:trPr>
        <w:tc>
          <w:tcPr>
            <w:tcW w:w="1920" w:type="dxa"/>
            <w:tcBorders>
              <w:bottom w:val="single" w:sz="4" w:space="0" w:color="000000"/>
            </w:tcBorders>
          </w:tcPr>
          <w:p w14:paraId="34DC12DA"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23</w:t>
            </w:r>
          </w:p>
        </w:tc>
        <w:tc>
          <w:tcPr>
            <w:tcW w:w="4170" w:type="dxa"/>
          </w:tcPr>
          <w:p w14:paraId="79CC15A0" w14:textId="77777777" w:rsidR="00B70129" w:rsidRDefault="003E0971">
            <w:pPr>
              <w:numPr>
                <w:ilvl w:val="0"/>
                <w:numId w:val="29"/>
              </w:numPr>
              <w:spacing w:after="0" w:line="240" w:lineRule="auto"/>
              <w:rPr>
                <w:sz w:val="24"/>
                <w:szCs w:val="24"/>
              </w:rPr>
            </w:pPr>
            <w:r>
              <w:rPr>
                <w:rFonts w:ascii="Times New Roman" w:eastAsia="Times New Roman" w:hAnsi="Times New Roman" w:cs="Times New Roman"/>
                <w:sz w:val="24"/>
                <w:szCs w:val="24"/>
              </w:rPr>
              <w:t>Individualized Education Programs</w:t>
            </w:r>
          </w:p>
          <w:p w14:paraId="25669290" w14:textId="77777777" w:rsidR="00B70129" w:rsidRDefault="003E0971">
            <w:pPr>
              <w:numPr>
                <w:ilvl w:val="1"/>
                <w:numId w:val="29"/>
              </w:numPr>
              <w:spacing w:after="0" w:line="240" w:lineRule="auto"/>
              <w:rPr>
                <w:sz w:val="24"/>
                <w:szCs w:val="24"/>
              </w:rPr>
            </w:pPr>
            <w:r>
              <w:rPr>
                <w:rFonts w:ascii="Times New Roman" w:eastAsia="Times New Roman" w:hAnsi="Times New Roman" w:cs="Times New Roman"/>
                <w:sz w:val="24"/>
                <w:szCs w:val="24"/>
              </w:rPr>
              <w:t>I-4: Goals</w:t>
            </w:r>
          </w:p>
          <w:p w14:paraId="6B116677" w14:textId="77777777" w:rsidR="00B70129" w:rsidRDefault="003E0971">
            <w:pPr>
              <w:numPr>
                <w:ilvl w:val="2"/>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tc>
        <w:tc>
          <w:tcPr>
            <w:tcW w:w="3450" w:type="dxa"/>
          </w:tcPr>
          <w:p w14:paraId="1594E05D" w14:textId="77777777" w:rsidR="00B70129" w:rsidRDefault="003E0971">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2, pages 59-74</w:t>
            </w:r>
          </w:p>
        </w:tc>
      </w:tr>
      <w:tr w:rsidR="00B70129" w14:paraId="688AFE57" w14:textId="77777777">
        <w:trPr>
          <w:trHeight w:val="560"/>
        </w:trPr>
        <w:tc>
          <w:tcPr>
            <w:tcW w:w="1920" w:type="dxa"/>
            <w:shd w:val="clear" w:color="auto" w:fill="B3B3B3"/>
          </w:tcPr>
          <w:p w14:paraId="6533DC40"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27</w:t>
            </w:r>
          </w:p>
        </w:tc>
        <w:tc>
          <w:tcPr>
            <w:tcW w:w="4170" w:type="dxa"/>
            <w:shd w:val="clear" w:color="auto" w:fill="B7B7B7"/>
          </w:tcPr>
          <w:p w14:paraId="1195603D"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A99C799" w14:textId="77777777" w:rsidR="00B70129" w:rsidRDefault="003E0971">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IEP through the Goals/STOs</w:t>
            </w:r>
          </w:p>
        </w:tc>
      </w:tr>
      <w:tr w:rsidR="00B70129" w14:paraId="77F9974A" w14:textId="77777777">
        <w:trPr>
          <w:trHeight w:val="420"/>
        </w:trPr>
        <w:tc>
          <w:tcPr>
            <w:tcW w:w="1920" w:type="dxa"/>
          </w:tcPr>
          <w:p w14:paraId="374C2D9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28</w:t>
            </w:r>
          </w:p>
        </w:tc>
        <w:tc>
          <w:tcPr>
            <w:tcW w:w="4170" w:type="dxa"/>
          </w:tcPr>
          <w:p w14:paraId="007CE4FA" w14:textId="77777777" w:rsidR="00B70129" w:rsidRDefault="003E0971">
            <w:pPr>
              <w:numPr>
                <w:ilvl w:val="0"/>
                <w:numId w:val="3"/>
              </w:numPr>
              <w:spacing w:after="0" w:line="240" w:lineRule="auto"/>
              <w:rPr>
                <w:sz w:val="24"/>
                <w:szCs w:val="24"/>
              </w:rPr>
            </w:pPr>
            <w:r>
              <w:rPr>
                <w:rFonts w:ascii="Times New Roman" w:eastAsia="Times New Roman" w:hAnsi="Times New Roman" w:cs="Times New Roman"/>
                <w:sz w:val="24"/>
                <w:szCs w:val="24"/>
              </w:rPr>
              <w:t>Individualized Education Programs</w:t>
            </w:r>
          </w:p>
          <w:p w14:paraId="5269015E" w14:textId="77777777" w:rsidR="00B70129" w:rsidRDefault="003E0971">
            <w:pPr>
              <w:numPr>
                <w:ilvl w:val="1"/>
                <w:numId w:val="3"/>
              </w:numPr>
              <w:spacing w:after="0" w:line="240" w:lineRule="auto"/>
              <w:rPr>
                <w:sz w:val="24"/>
                <w:szCs w:val="24"/>
              </w:rPr>
            </w:pPr>
            <w:r>
              <w:rPr>
                <w:rFonts w:ascii="Times New Roman" w:eastAsia="Times New Roman" w:hAnsi="Times New Roman" w:cs="Times New Roman"/>
                <w:sz w:val="24"/>
                <w:szCs w:val="24"/>
              </w:rPr>
              <w:t>I-4: Goals</w:t>
            </w:r>
          </w:p>
          <w:p w14:paraId="216655FB" w14:textId="77777777" w:rsidR="00B70129" w:rsidRDefault="003E0971">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p w14:paraId="6DFD5386" w14:textId="77777777" w:rsidR="00B70129" w:rsidRDefault="003E0971">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w:t>
            </w:r>
          </w:p>
          <w:p w14:paraId="2A7A379D" w14:textId="77777777" w:rsidR="00B70129" w:rsidRDefault="003E0971">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w:t>
            </w:r>
          </w:p>
        </w:tc>
        <w:tc>
          <w:tcPr>
            <w:tcW w:w="3450" w:type="dxa"/>
          </w:tcPr>
          <w:p w14:paraId="2DB4464C" w14:textId="77777777" w:rsidR="00B70129" w:rsidRDefault="003E097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3, pages 75-80</w:t>
            </w:r>
          </w:p>
        </w:tc>
      </w:tr>
      <w:tr w:rsidR="00B70129" w14:paraId="2717043E" w14:textId="77777777">
        <w:trPr>
          <w:trHeight w:val="420"/>
        </w:trPr>
        <w:tc>
          <w:tcPr>
            <w:tcW w:w="1920" w:type="dxa"/>
            <w:tcBorders>
              <w:bottom w:val="single" w:sz="4" w:space="0" w:color="000000"/>
            </w:tcBorders>
          </w:tcPr>
          <w:p w14:paraId="3D2DEF3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 </w:t>
            </w:r>
          </w:p>
        </w:tc>
        <w:tc>
          <w:tcPr>
            <w:tcW w:w="4170" w:type="dxa"/>
          </w:tcPr>
          <w:p w14:paraId="263FCCA8" w14:textId="77777777" w:rsidR="00B70129" w:rsidRDefault="003E0971">
            <w:pPr>
              <w:numPr>
                <w:ilvl w:val="0"/>
                <w:numId w:val="45"/>
              </w:numPr>
              <w:spacing w:after="0" w:line="240" w:lineRule="auto"/>
              <w:rPr>
                <w:sz w:val="24"/>
                <w:szCs w:val="24"/>
              </w:rPr>
            </w:pPr>
            <w:r>
              <w:rPr>
                <w:rFonts w:ascii="Times New Roman" w:eastAsia="Times New Roman" w:hAnsi="Times New Roman" w:cs="Times New Roman"/>
                <w:sz w:val="24"/>
                <w:szCs w:val="24"/>
              </w:rPr>
              <w:t>Individualized Education Programs</w:t>
            </w:r>
          </w:p>
          <w:p w14:paraId="789B062B" w14:textId="77777777" w:rsidR="00B70129" w:rsidRDefault="003E0971">
            <w:pPr>
              <w:numPr>
                <w:ilvl w:val="1"/>
                <w:numId w:val="45"/>
              </w:numPr>
              <w:spacing w:after="0" w:line="240" w:lineRule="auto"/>
              <w:rPr>
                <w:sz w:val="24"/>
                <w:szCs w:val="24"/>
              </w:rPr>
            </w:pPr>
            <w:r>
              <w:rPr>
                <w:rFonts w:ascii="Times New Roman" w:eastAsia="Times New Roman" w:hAnsi="Times New Roman" w:cs="Times New Roman"/>
                <w:sz w:val="24"/>
                <w:szCs w:val="24"/>
              </w:rPr>
              <w:t>I-4: Program Summary</w:t>
            </w:r>
          </w:p>
        </w:tc>
        <w:tc>
          <w:tcPr>
            <w:tcW w:w="3450" w:type="dxa"/>
          </w:tcPr>
          <w:p w14:paraId="6E48A836" w14:textId="77777777" w:rsidR="00B70129" w:rsidRDefault="003E097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4, pages 81-92</w:t>
            </w:r>
          </w:p>
          <w:p w14:paraId="746A24E9" w14:textId="77777777" w:rsidR="00B70129" w:rsidRDefault="003E097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5, pages 93-96</w:t>
            </w:r>
          </w:p>
        </w:tc>
      </w:tr>
      <w:tr w:rsidR="00B70129" w14:paraId="4ACC8FA1" w14:textId="77777777">
        <w:trPr>
          <w:trHeight w:val="780"/>
        </w:trPr>
        <w:tc>
          <w:tcPr>
            <w:tcW w:w="1920" w:type="dxa"/>
            <w:tcBorders>
              <w:bottom w:val="single" w:sz="4" w:space="0" w:color="000000"/>
            </w:tcBorders>
            <w:shd w:val="clear" w:color="auto" w:fill="B3B3B3"/>
          </w:tcPr>
          <w:p w14:paraId="390A934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6</w:t>
            </w:r>
          </w:p>
        </w:tc>
        <w:tc>
          <w:tcPr>
            <w:tcW w:w="4170" w:type="dxa"/>
            <w:shd w:val="clear" w:color="auto" w:fill="B7B7B7"/>
          </w:tcPr>
          <w:p w14:paraId="65C08240"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551B655" w14:textId="77777777" w:rsidR="00B70129" w:rsidRDefault="003E0971">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the end of the I4</w:t>
            </w:r>
          </w:p>
        </w:tc>
      </w:tr>
      <w:tr w:rsidR="00B70129" w14:paraId="59334B6F" w14:textId="77777777">
        <w:trPr>
          <w:trHeight w:val="620"/>
        </w:trPr>
        <w:tc>
          <w:tcPr>
            <w:tcW w:w="1920" w:type="dxa"/>
          </w:tcPr>
          <w:p w14:paraId="24AEE88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w:t>
            </w:r>
          </w:p>
        </w:tc>
        <w:tc>
          <w:tcPr>
            <w:tcW w:w="4170" w:type="dxa"/>
          </w:tcPr>
          <w:p w14:paraId="651B8976" w14:textId="77777777" w:rsidR="00B70129" w:rsidRDefault="003E0971">
            <w:pPr>
              <w:numPr>
                <w:ilvl w:val="0"/>
                <w:numId w:val="12"/>
              </w:numPr>
              <w:spacing w:after="0" w:line="240" w:lineRule="auto"/>
              <w:rPr>
                <w:sz w:val="24"/>
                <w:szCs w:val="24"/>
              </w:rPr>
            </w:pPr>
            <w:r>
              <w:rPr>
                <w:rFonts w:ascii="Times New Roman" w:eastAsia="Times New Roman" w:hAnsi="Times New Roman" w:cs="Times New Roman"/>
                <w:sz w:val="24"/>
                <w:szCs w:val="24"/>
              </w:rPr>
              <w:t>Individualized Education Programs</w:t>
            </w:r>
          </w:p>
          <w:p w14:paraId="6C756ED2" w14:textId="77777777" w:rsidR="00B70129" w:rsidRDefault="003E0971">
            <w:pPr>
              <w:numPr>
                <w:ilvl w:val="1"/>
                <w:numId w:val="12"/>
              </w:numPr>
              <w:spacing w:after="0" w:line="240" w:lineRule="auto"/>
              <w:rPr>
                <w:sz w:val="24"/>
                <w:szCs w:val="24"/>
              </w:rPr>
            </w:pPr>
            <w:r>
              <w:rPr>
                <w:rFonts w:ascii="Times New Roman" w:eastAsia="Times New Roman" w:hAnsi="Times New Roman" w:cs="Times New Roman"/>
                <w:sz w:val="24"/>
                <w:szCs w:val="24"/>
              </w:rPr>
              <w:t>I-7</w:t>
            </w:r>
          </w:p>
          <w:p w14:paraId="70297143" w14:textId="77777777" w:rsidR="00B70129" w:rsidRDefault="003E097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p w14:paraId="00EB04AA" w14:textId="77777777" w:rsidR="00B70129" w:rsidRDefault="003E0971">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DPI Website Exploration</w:t>
            </w:r>
          </w:p>
        </w:tc>
        <w:tc>
          <w:tcPr>
            <w:tcW w:w="3450" w:type="dxa"/>
          </w:tcPr>
          <w:p w14:paraId="531EA1D5" w14:textId="77777777" w:rsidR="00B70129" w:rsidRDefault="003E0971">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6, pages 97-106</w:t>
            </w:r>
          </w:p>
        </w:tc>
      </w:tr>
      <w:tr w:rsidR="00B70129" w14:paraId="0FC43FCD" w14:textId="77777777">
        <w:trPr>
          <w:trHeight w:val="690"/>
        </w:trPr>
        <w:tc>
          <w:tcPr>
            <w:tcW w:w="1920" w:type="dxa"/>
            <w:tcBorders>
              <w:bottom w:val="single" w:sz="4" w:space="0" w:color="000000"/>
            </w:tcBorders>
          </w:tcPr>
          <w:p w14:paraId="1FE1CB93"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9</w:t>
            </w:r>
          </w:p>
        </w:tc>
        <w:tc>
          <w:tcPr>
            <w:tcW w:w="4170" w:type="dxa"/>
          </w:tcPr>
          <w:p w14:paraId="344B8F9C" w14:textId="77777777" w:rsidR="00B70129" w:rsidRDefault="003E0971">
            <w:pPr>
              <w:numPr>
                <w:ilvl w:val="0"/>
                <w:numId w:val="30"/>
              </w:numPr>
              <w:spacing w:after="0" w:line="240" w:lineRule="auto"/>
              <w:rPr>
                <w:sz w:val="24"/>
                <w:szCs w:val="24"/>
              </w:rPr>
            </w:pPr>
            <w:r>
              <w:rPr>
                <w:rFonts w:ascii="Times New Roman" w:eastAsia="Times New Roman" w:hAnsi="Times New Roman" w:cs="Times New Roman"/>
                <w:sz w:val="24"/>
                <w:szCs w:val="24"/>
              </w:rPr>
              <w:t>IEP Catch Up Time</w:t>
            </w:r>
          </w:p>
          <w:p w14:paraId="51D118E8"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Work Time </w:t>
            </w:r>
          </w:p>
        </w:tc>
        <w:tc>
          <w:tcPr>
            <w:tcW w:w="3450" w:type="dxa"/>
          </w:tcPr>
          <w:p w14:paraId="5DB54FD3" w14:textId="77777777" w:rsidR="00B70129" w:rsidRDefault="00B70129">
            <w:pPr>
              <w:spacing w:after="0" w:line="240" w:lineRule="auto"/>
              <w:rPr>
                <w:rFonts w:ascii="Times New Roman" w:eastAsia="Times New Roman" w:hAnsi="Times New Roman" w:cs="Times New Roman"/>
                <w:sz w:val="24"/>
                <w:szCs w:val="24"/>
              </w:rPr>
            </w:pPr>
          </w:p>
        </w:tc>
      </w:tr>
      <w:tr w:rsidR="00B70129" w14:paraId="6FFF7F8F" w14:textId="77777777">
        <w:trPr>
          <w:trHeight w:val="735"/>
        </w:trPr>
        <w:tc>
          <w:tcPr>
            <w:tcW w:w="1920" w:type="dxa"/>
            <w:shd w:val="clear" w:color="auto" w:fill="B3B3B3"/>
          </w:tcPr>
          <w:p w14:paraId="76D04F6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13</w:t>
            </w:r>
          </w:p>
        </w:tc>
        <w:tc>
          <w:tcPr>
            <w:tcW w:w="4170" w:type="dxa"/>
            <w:shd w:val="clear" w:color="auto" w:fill="B7B7B7"/>
          </w:tcPr>
          <w:p w14:paraId="3082D12D"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59F6C03" w14:textId="77777777" w:rsidR="00B70129" w:rsidRDefault="003E0971">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IEP Draft due to Peers</w:t>
            </w:r>
          </w:p>
        </w:tc>
      </w:tr>
      <w:tr w:rsidR="00B70129" w14:paraId="7946B687" w14:textId="77777777">
        <w:trPr>
          <w:trHeight w:val="795"/>
        </w:trPr>
        <w:tc>
          <w:tcPr>
            <w:tcW w:w="1920" w:type="dxa"/>
          </w:tcPr>
          <w:p w14:paraId="37CD944D"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4BF117B" w14:textId="77777777" w:rsidR="00B70129" w:rsidRDefault="003E0971">
            <w:pPr>
              <w:numPr>
                <w:ilvl w:val="0"/>
                <w:numId w:val="30"/>
              </w:numPr>
              <w:spacing w:after="0" w:line="240" w:lineRule="auto"/>
            </w:pPr>
            <w:r>
              <w:rPr>
                <w:rFonts w:ascii="Times New Roman" w:eastAsia="Times New Roman" w:hAnsi="Times New Roman" w:cs="Times New Roman"/>
                <w:sz w:val="24"/>
                <w:szCs w:val="24"/>
              </w:rPr>
              <w:t>Billingsley Chapter 3: Working with Others</w:t>
            </w:r>
          </w:p>
          <w:p w14:paraId="110E8EC7" w14:textId="77777777" w:rsidR="00B70129" w:rsidRDefault="003E0971">
            <w:pPr>
              <w:numPr>
                <w:ilvl w:val="1"/>
                <w:numId w:val="30"/>
              </w:numPr>
              <w:spacing w:after="0" w:line="240" w:lineRule="auto"/>
            </w:pPr>
            <w:r>
              <w:rPr>
                <w:rFonts w:ascii="Times New Roman" w:eastAsia="Times New Roman" w:hAnsi="Times New Roman" w:cs="Times New Roman"/>
                <w:sz w:val="24"/>
                <w:szCs w:val="24"/>
              </w:rPr>
              <w:t>Colleagues</w:t>
            </w:r>
          </w:p>
          <w:p w14:paraId="76881BC4"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Administrators</w:t>
            </w:r>
          </w:p>
          <w:p w14:paraId="5E9E263D"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Paraeducators</w:t>
            </w:r>
          </w:p>
          <w:p w14:paraId="742DCBB2"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Tutors</w:t>
            </w:r>
          </w:p>
          <w:p w14:paraId="1BEC6E31" w14:textId="77777777" w:rsidR="00B70129" w:rsidRDefault="003E0971">
            <w:pPr>
              <w:numPr>
                <w:ilvl w:val="1"/>
                <w:numId w:val="30"/>
              </w:numPr>
              <w:spacing w:after="0" w:line="240" w:lineRule="auto"/>
              <w:rPr>
                <w:color w:val="980000"/>
              </w:rPr>
            </w:pPr>
            <w:r>
              <w:rPr>
                <w:rFonts w:ascii="Times New Roman" w:eastAsia="Times New Roman" w:hAnsi="Times New Roman" w:cs="Times New Roman"/>
                <w:sz w:val="24"/>
                <w:szCs w:val="24"/>
              </w:rPr>
              <w:t>Volunteers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84C1176" w14:textId="77777777" w:rsidR="00B70129" w:rsidRDefault="003E0971">
            <w:pPr>
              <w:numPr>
                <w:ilvl w:val="0"/>
                <w:numId w:val="39"/>
              </w:numPr>
              <w:spacing w:after="0" w:line="240" w:lineRule="auto"/>
              <w:rPr>
                <w:rFonts w:ascii="Arial" w:eastAsia="Arial" w:hAnsi="Arial" w:cs="Arial"/>
              </w:rPr>
            </w:pPr>
            <w:r>
              <w:rPr>
                <w:rFonts w:ascii="Times New Roman" w:eastAsia="Times New Roman" w:hAnsi="Times New Roman" w:cs="Times New Roman"/>
                <w:sz w:val="24"/>
                <w:szCs w:val="24"/>
              </w:rPr>
              <w:t>Billingsley Chapter 3: Working with Others</w:t>
            </w:r>
          </w:p>
        </w:tc>
      </w:tr>
      <w:tr w:rsidR="00B70129" w14:paraId="60588A3C" w14:textId="77777777">
        <w:trPr>
          <w:trHeight w:val="675"/>
        </w:trPr>
        <w:tc>
          <w:tcPr>
            <w:tcW w:w="1920" w:type="dxa"/>
          </w:tcPr>
          <w:p w14:paraId="28D5510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March 16</w:t>
            </w:r>
          </w:p>
        </w:tc>
        <w:tc>
          <w:tcPr>
            <w:tcW w:w="41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A9165DD" w14:textId="77777777" w:rsidR="00B70129" w:rsidRDefault="003E0971">
            <w:pPr>
              <w:numPr>
                <w:ilvl w:val="0"/>
                <w:numId w:val="17"/>
              </w:numPr>
              <w:spacing w:after="0" w:line="240" w:lineRule="auto"/>
            </w:pPr>
            <w:r>
              <w:rPr>
                <w:rFonts w:ascii="Times New Roman" w:eastAsia="Times New Roman" w:hAnsi="Times New Roman" w:cs="Times New Roman"/>
                <w:sz w:val="24"/>
                <w:szCs w:val="24"/>
              </w:rPr>
              <w:t>Billingsley Chapter 3: Working with Others</w:t>
            </w:r>
          </w:p>
          <w:p w14:paraId="56FD823C"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Colleagues</w:t>
            </w:r>
          </w:p>
          <w:p w14:paraId="567A256A"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Administrators</w:t>
            </w:r>
          </w:p>
          <w:p w14:paraId="26FA49BF"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Paraeducators</w:t>
            </w:r>
          </w:p>
          <w:p w14:paraId="6AEBEFFD" w14:textId="77777777" w:rsidR="00B70129" w:rsidRDefault="003E0971">
            <w:pPr>
              <w:numPr>
                <w:ilvl w:val="1"/>
                <w:numId w:val="17"/>
              </w:numPr>
              <w:spacing w:after="0" w:line="240" w:lineRule="auto"/>
            </w:pPr>
            <w:r>
              <w:rPr>
                <w:rFonts w:ascii="Times New Roman" w:eastAsia="Times New Roman" w:hAnsi="Times New Roman" w:cs="Times New Roman"/>
                <w:sz w:val="24"/>
                <w:szCs w:val="24"/>
              </w:rPr>
              <w:t>Tutors</w:t>
            </w:r>
          </w:p>
          <w:p w14:paraId="7862A150" w14:textId="77777777" w:rsidR="00B70129" w:rsidRDefault="003E0971">
            <w:pPr>
              <w:numPr>
                <w:ilvl w:val="1"/>
                <w:numId w:val="17"/>
              </w:numPr>
              <w:spacing w:after="0"/>
            </w:pPr>
            <w:r>
              <w:rPr>
                <w:rFonts w:ascii="Times New Roman" w:eastAsia="Times New Roman" w:hAnsi="Times New Roman" w:cs="Times New Roman"/>
                <w:sz w:val="24"/>
                <w:szCs w:val="24"/>
              </w:rPr>
              <w:t>Volunteers</w:t>
            </w:r>
          </w:p>
          <w:p w14:paraId="7AD3632F" w14:textId="77777777" w:rsidR="00B70129" w:rsidRDefault="003E0971">
            <w:pPr>
              <w:numPr>
                <w:ilvl w:val="0"/>
                <w:numId w:val="17"/>
              </w:numPr>
              <w:spacing w:after="0"/>
            </w:pPr>
            <w:r>
              <w:rPr>
                <w:rFonts w:ascii="Times New Roman" w:eastAsia="Times New Roman" w:hAnsi="Times New Roman" w:cs="Times New Roman"/>
                <w:sz w:val="24"/>
                <w:szCs w:val="24"/>
              </w:rPr>
              <w:t>Student Presentation: How Special Educators Can Mentor Others</w:t>
            </w:r>
          </w:p>
        </w:tc>
        <w:tc>
          <w:tcPr>
            <w:tcW w:w="3450" w:type="dxa"/>
            <w:tcBorders>
              <w:top w:val="nil"/>
              <w:left w:val="nil"/>
              <w:bottom w:val="single" w:sz="8" w:space="0" w:color="000000"/>
              <w:right w:val="single" w:sz="8" w:space="0" w:color="000000"/>
            </w:tcBorders>
            <w:tcMar>
              <w:top w:w="100" w:type="dxa"/>
              <w:left w:w="120" w:type="dxa"/>
              <w:bottom w:w="100" w:type="dxa"/>
              <w:right w:w="120" w:type="dxa"/>
            </w:tcMar>
          </w:tcPr>
          <w:p w14:paraId="1A90FC49" w14:textId="77777777" w:rsidR="00B70129" w:rsidRDefault="003E0971">
            <w:pPr>
              <w:numPr>
                <w:ilvl w:val="0"/>
                <w:numId w:val="24"/>
              </w:numPr>
              <w:spacing w:after="0" w:line="240" w:lineRule="auto"/>
              <w:rPr>
                <w:rFonts w:ascii="Times New Roman" w:eastAsia="Times New Roman" w:hAnsi="Times New Roman" w:cs="Times New Roman"/>
                <w:sz w:val="24"/>
                <w:szCs w:val="24"/>
              </w:rPr>
            </w:pPr>
            <w:hyperlink r:id="rId45">
              <w:r>
                <w:rPr>
                  <w:rFonts w:ascii="Times New Roman" w:eastAsia="Times New Roman" w:hAnsi="Times New Roman" w:cs="Times New Roman"/>
                  <w:sz w:val="24"/>
                  <w:szCs w:val="24"/>
                  <w:highlight w:val="white"/>
                  <w:u w:val="single"/>
                </w:rPr>
                <w:t>Let’s Team Up: What Every Paraprofessional Needs for Student Success and Effective Teamwork</w:t>
              </w:r>
            </w:hyperlink>
          </w:p>
          <w:p w14:paraId="472B39E3" w14:textId="77777777" w:rsidR="00B70129" w:rsidRDefault="003E097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B70129" w14:paraId="2AA327BB" w14:textId="77777777">
        <w:trPr>
          <w:trHeight w:val="345"/>
        </w:trPr>
        <w:tc>
          <w:tcPr>
            <w:tcW w:w="1920" w:type="dxa"/>
            <w:shd w:val="clear" w:color="auto" w:fill="B3B3B3"/>
          </w:tcPr>
          <w:p w14:paraId="3FBC18A8"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20 </w:t>
            </w:r>
          </w:p>
        </w:tc>
        <w:tc>
          <w:tcPr>
            <w:tcW w:w="4170" w:type="dxa"/>
            <w:shd w:val="clear" w:color="auto" w:fill="B7B7B7"/>
          </w:tcPr>
          <w:p w14:paraId="2E0ABE59"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6D352396" w14:textId="77777777" w:rsidR="00B70129" w:rsidRDefault="003E0971">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Feedback on IEP due to Peers</w:t>
            </w:r>
          </w:p>
        </w:tc>
      </w:tr>
      <w:tr w:rsidR="00B70129" w14:paraId="0EE5B7EB" w14:textId="77777777">
        <w:trPr>
          <w:trHeight w:val="345"/>
        </w:trPr>
        <w:tc>
          <w:tcPr>
            <w:tcW w:w="9540" w:type="dxa"/>
            <w:gridSpan w:val="3"/>
            <w:shd w:val="clear" w:color="auto" w:fill="B3B3B3"/>
          </w:tcPr>
          <w:p w14:paraId="5037FCAF"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19- March 27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Spring Break</w:t>
            </w:r>
          </w:p>
        </w:tc>
      </w:tr>
      <w:tr w:rsidR="00B70129" w14:paraId="36A233F9" w14:textId="77777777">
        <w:trPr>
          <w:trHeight w:val="345"/>
        </w:trPr>
        <w:tc>
          <w:tcPr>
            <w:tcW w:w="1920" w:type="dxa"/>
            <w:shd w:val="clear" w:color="auto" w:fill="B3B3B3"/>
          </w:tcPr>
          <w:p w14:paraId="1DCD6CE4"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27 </w:t>
            </w:r>
          </w:p>
        </w:tc>
        <w:tc>
          <w:tcPr>
            <w:tcW w:w="4170" w:type="dxa"/>
            <w:shd w:val="clear" w:color="auto" w:fill="B7B7B7"/>
          </w:tcPr>
          <w:p w14:paraId="6CD73B58" w14:textId="77777777" w:rsidR="00B70129" w:rsidRDefault="00B70129">
            <w:pPr>
              <w:spacing w:after="0" w:line="240" w:lineRule="auto"/>
              <w:ind w:left="720"/>
              <w:rPr>
                <w:rFonts w:ascii="Times New Roman" w:eastAsia="Times New Roman" w:hAnsi="Times New Roman" w:cs="Times New Roman"/>
                <w:sz w:val="24"/>
                <w:szCs w:val="24"/>
              </w:rPr>
            </w:pPr>
          </w:p>
        </w:tc>
        <w:tc>
          <w:tcPr>
            <w:tcW w:w="3450" w:type="dxa"/>
            <w:shd w:val="clear" w:color="auto" w:fill="B7B7B7"/>
          </w:tcPr>
          <w:p w14:paraId="180C9AFA" w14:textId="77777777" w:rsidR="00B70129" w:rsidRDefault="00B70129">
            <w:pPr>
              <w:spacing w:after="0" w:line="240" w:lineRule="auto"/>
              <w:ind w:left="720"/>
              <w:rPr>
                <w:rFonts w:ascii="Times New Roman" w:eastAsia="Times New Roman" w:hAnsi="Times New Roman" w:cs="Times New Roman"/>
                <w:sz w:val="24"/>
                <w:szCs w:val="24"/>
              </w:rPr>
            </w:pPr>
          </w:p>
        </w:tc>
      </w:tr>
      <w:tr w:rsidR="00B70129" w14:paraId="69BED38D" w14:textId="77777777">
        <w:trPr>
          <w:trHeight w:val="780"/>
        </w:trPr>
        <w:tc>
          <w:tcPr>
            <w:tcW w:w="1920" w:type="dxa"/>
          </w:tcPr>
          <w:p w14:paraId="07B0B86B"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28</w:t>
            </w:r>
          </w:p>
        </w:tc>
        <w:tc>
          <w:tcPr>
            <w:tcW w:w="417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19F95FF" w14:textId="77777777" w:rsidR="00B70129" w:rsidRDefault="003E0971">
            <w:pPr>
              <w:numPr>
                <w:ilvl w:val="0"/>
                <w:numId w:val="12"/>
              </w:numPr>
              <w:spacing w:after="0" w:line="240" w:lineRule="auto"/>
              <w:rPr>
                <w:sz w:val="24"/>
                <w:szCs w:val="24"/>
              </w:rPr>
            </w:pPr>
            <w:r>
              <w:rPr>
                <w:rFonts w:ascii="Times New Roman" w:eastAsia="Times New Roman" w:hAnsi="Times New Roman" w:cs="Times New Roman"/>
                <w:sz w:val="24"/>
                <w:szCs w:val="24"/>
              </w:rPr>
              <w:t>Billingsley Chapter 4: Special Education Law</w:t>
            </w:r>
          </w:p>
          <w:p w14:paraId="024A292A" w14:textId="77777777" w:rsidR="00B70129" w:rsidRDefault="003E097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Law Timeline</w:t>
            </w:r>
          </w:p>
          <w:p w14:paraId="7219D558" w14:textId="77777777" w:rsidR="00B70129" w:rsidRDefault="003E0971">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Special Education Law</w:t>
            </w:r>
          </w:p>
        </w:tc>
        <w:tc>
          <w:tcPr>
            <w:tcW w:w="3450" w:type="dxa"/>
          </w:tcPr>
          <w:p w14:paraId="641A8DCD" w14:textId="77777777" w:rsidR="00B70129" w:rsidRDefault="003E0971">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4: Special Education Law</w:t>
            </w:r>
          </w:p>
        </w:tc>
      </w:tr>
      <w:tr w:rsidR="00B70129" w14:paraId="2010D896" w14:textId="77777777">
        <w:trPr>
          <w:trHeight w:val="880"/>
        </w:trPr>
        <w:tc>
          <w:tcPr>
            <w:tcW w:w="1920" w:type="dxa"/>
          </w:tcPr>
          <w:p w14:paraId="58C6BF8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30</w:t>
            </w:r>
          </w:p>
        </w:tc>
        <w:tc>
          <w:tcPr>
            <w:tcW w:w="4170" w:type="dxa"/>
          </w:tcPr>
          <w:p w14:paraId="5BADBEA8" w14:textId="77777777" w:rsidR="00B70129" w:rsidRDefault="003E0971">
            <w:pPr>
              <w:numPr>
                <w:ilvl w:val="0"/>
                <w:numId w:val="34"/>
              </w:numPr>
              <w:spacing w:after="0" w:line="240" w:lineRule="auto"/>
              <w:rPr>
                <w:sz w:val="24"/>
                <w:szCs w:val="24"/>
              </w:rPr>
            </w:pPr>
            <w:r>
              <w:rPr>
                <w:rFonts w:ascii="Times New Roman" w:eastAsia="Times New Roman" w:hAnsi="Times New Roman" w:cs="Times New Roman"/>
                <w:sz w:val="24"/>
                <w:szCs w:val="24"/>
              </w:rPr>
              <w:t>Billingsley Chapter 4: Special Education Law</w:t>
            </w:r>
          </w:p>
          <w:p w14:paraId="33782A78" w14:textId="77777777" w:rsidR="00B70129" w:rsidRDefault="003E0971">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w:t>
            </w:r>
          </w:p>
          <w:p w14:paraId="2402059A" w14:textId="77777777" w:rsidR="00B70129" w:rsidRDefault="003E0971">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504</w:t>
            </w:r>
          </w:p>
          <w:p w14:paraId="7C9DADC6" w14:textId="77777777" w:rsidR="00B70129" w:rsidRDefault="003E0971">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w:t>
            </w:r>
          </w:p>
        </w:tc>
        <w:tc>
          <w:tcPr>
            <w:tcW w:w="3450" w:type="dxa"/>
          </w:tcPr>
          <w:p w14:paraId="4820740C" w14:textId="77777777" w:rsidR="00B70129" w:rsidRDefault="00B70129">
            <w:pPr>
              <w:spacing w:after="0" w:line="240" w:lineRule="auto"/>
              <w:rPr>
                <w:rFonts w:ascii="Times New Roman" w:eastAsia="Times New Roman" w:hAnsi="Times New Roman" w:cs="Times New Roman"/>
                <w:sz w:val="24"/>
                <w:szCs w:val="24"/>
              </w:rPr>
            </w:pPr>
          </w:p>
        </w:tc>
      </w:tr>
      <w:tr w:rsidR="00B70129" w14:paraId="2FE56E2F" w14:textId="77777777">
        <w:trPr>
          <w:trHeight w:val="540"/>
        </w:trPr>
        <w:tc>
          <w:tcPr>
            <w:tcW w:w="1920" w:type="dxa"/>
            <w:shd w:val="clear" w:color="auto" w:fill="B3B3B3"/>
          </w:tcPr>
          <w:p w14:paraId="4151BF5E"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w:t>
            </w:r>
          </w:p>
        </w:tc>
        <w:tc>
          <w:tcPr>
            <w:tcW w:w="4170" w:type="dxa"/>
            <w:shd w:val="clear" w:color="auto" w:fill="B7B7B7"/>
          </w:tcPr>
          <w:p w14:paraId="782760EC"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19BE2D88" w14:textId="77777777" w:rsidR="00B70129" w:rsidRDefault="003E0971">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Assignment due</w:t>
            </w:r>
          </w:p>
        </w:tc>
      </w:tr>
      <w:tr w:rsidR="00B70129" w14:paraId="5D3F63EF" w14:textId="77777777">
        <w:trPr>
          <w:trHeight w:val="880"/>
        </w:trPr>
        <w:tc>
          <w:tcPr>
            <w:tcW w:w="1920" w:type="dxa"/>
            <w:tcBorders>
              <w:bottom w:val="single" w:sz="4" w:space="0" w:color="000000"/>
            </w:tcBorders>
          </w:tcPr>
          <w:p w14:paraId="0FC0C84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w:t>
            </w:r>
          </w:p>
        </w:tc>
        <w:tc>
          <w:tcPr>
            <w:tcW w:w="417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1CF54E1" w14:textId="77777777" w:rsidR="00B70129" w:rsidRDefault="003E0971">
            <w:pPr>
              <w:numPr>
                <w:ilvl w:val="0"/>
                <w:numId w:val="13"/>
              </w:numPr>
              <w:spacing w:after="0" w:line="240" w:lineRule="auto"/>
            </w:pPr>
            <w:r>
              <w:rPr>
                <w:rFonts w:ascii="Times New Roman" w:eastAsia="Times New Roman" w:hAnsi="Times New Roman" w:cs="Times New Roman"/>
                <w:sz w:val="24"/>
                <w:szCs w:val="24"/>
              </w:rPr>
              <w:t>Student Presentation: How Human Diversity Can Influence Families, Cultures, and Schools</w:t>
            </w:r>
          </w:p>
          <w:p w14:paraId="39F831D3" w14:textId="77777777" w:rsidR="00B70129" w:rsidRDefault="003E0971">
            <w:pPr>
              <w:numPr>
                <w:ilvl w:val="0"/>
                <w:numId w:val="13"/>
              </w:numPr>
              <w:spacing w:after="0" w:line="240" w:lineRule="auto"/>
            </w:pPr>
            <w:r>
              <w:rPr>
                <w:rFonts w:ascii="Times New Roman" w:eastAsia="Times New Roman" w:hAnsi="Times New Roman" w:cs="Times New Roman"/>
                <w:sz w:val="24"/>
                <w:szCs w:val="24"/>
              </w:rPr>
              <w:t>Delivering Special Education Services</w:t>
            </w:r>
          </w:p>
        </w:tc>
        <w:tc>
          <w:tcPr>
            <w:tcW w:w="3450" w:type="dxa"/>
          </w:tcPr>
          <w:p w14:paraId="019C4FB0"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18: Managing Student Health Needs</w:t>
            </w:r>
          </w:p>
          <w:p w14:paraId="64A9B2DB"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17: Teaching Students with Limited to Pervasive Intellec</w:t>
            </w:r>
            <w:r>
              <w:rPr>
                <w:rFonts w:ascii="Times New Roman" w:eastAsia="Times New Roman" w:hAnsi="Times New Roman" w:cs="Times New Roman"/>
                <w:sz w:val="24"/>
                <w:szCs w:val="24"/>
              </w:rPr>
              <w:t>tual Disability</w:t>
            </w:r>
          </w:p>
        </w:tc>
      </w:tr>
      <w:tr w:rsidR="00B70129" w14:paraId="05C48B7E" w14:textId="77777777">
        <w:trPr>
          <w:trHeight w:val="800"/>
        </w:trPr>
        <w:tc>
          <w:tcPr>
            <w:tcW w:w="1920" w:type="dxa"/>
          </w:tcPr>
          <w:p w14:paraId="63E9AE1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6</w:t>
            </w:r>
          </w:p>
        </w:tc>
        <w:tc>
          <w:tcPr>
            <w:tcW w:w="4170" w:type="dxa"/>
          </w:tcPr>
          <w:p w14:paraId="16C8F2F7" w14:textId="77777777" w:rsidR="00B70129" w:rsidRDefault="003E0971">
            <w:pPr>
              <w:numPr>
                <w:ilvl w:val="0"/>
                <w:numId w:val="30"/>
              </w:numPr>
              <w:spacing w:after="0" w:line="240" w:lineRule="auto"/>
              <w:rPr>
                <w:sz w:val="24"/>
                <w:szCs w:val="24"/>
              </w:rPr>
            </w:pPr>
            <w:r>
              <w:rPr>
                <w:rFonts w:ascii="Times New Roman" w:eastAsia="Times New Roman" w:hAnsi="Times New Roman" w:cs="Times New Roman"/>
                <w:sz w:val="24"/>
                <w:szCs w:val="24"/>
              </w:rPr>
              <w:t>Billingsley Chapter 6: Organizing and Managing Your Work</w:t>
            </w:r>
          </w:p>
          <w:p w14:paraId="361DA734"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Improving Teachers’ Mental Health</w:t>
            </w:r>
          </w:p>
        </w:tc>
        <w:tc>
          <w:tcPr>
            <w:tcW w:w="3450" w:type="dxa"/>
          </w:tcPr>
          <w:p w14:paraId="2AA43595" w14:textId="77777777" w:rsidR="00B70129" w:rsidRDefault="003E0971">
            <w:pPr>
              <w:numPr>
                <w:ilvl w:val="0"/>
                <w:numId w:val="24"/>
              </w:numPr>
              <w:spacing w:after="0" w:line="240" w:lineRule="auto"/>
              <w:rPr>
                <w:rFonts w:ascii="Arial" w:eastAsia="Arial" w:hAnsi="Arial" w:cs="Arial"/>
                <w:sz w:val="24"/>
                <w:szCs w:val="24"/>
              </w:rPr>
            </w:pPr>
            <w:r>
              <w:rPr>
                <w:rFonts w:ascii="Times New Roman" w:eastAsia="Times New Roman" w:hAnsi="Times New Roman" w:cs="Times New Roman"/>
                <w:sz w:val="24"/>
                <w:szCs w:val="24"/>
              </w:rPr>
              <w:t>Billingsley Chapter 6</w:t>
            </w:r>
          </w:p>
          <w:p w14:paraId="78A857BD" w14:textId="77777777" w:rsidR="00B70129" w:rsidRDefault="003E097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6D3AD9DB" w14:textId="77777777" w:rsidR="00B70129" w:rsidRDefault="003E097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Cooperating Teacher Interview due - Bring to class</w:t>
            </w:r>
          </w:p>
        </w:tc>
      </w:tr>
      <w:tr w:rsidR="00B70129" w14:paraId="0D72FEDD" w14:textId="77777777">
        <w:trPr>
          <w:trHeight w:val="570"/>
        </w:trPr>
        <w:tc>
          <w:tcPr>
            <w:tcW w:w="1920" w:type="dxa"/>
            <w:shd w:val="clear" w:color="auto" w:fill="B3B3B3"/>
          </w:tcPr>
          <w:p w14:paraId="602807A9"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10</w:t>
            </w:r>
          </w:p>
        </w:tc>
        <w:tc>
          <w:tcPr>
            <w:tcW w:w="4170" w:type="dxa"/>
            <w:shd w:val="clear" w:color="auto" w:fill="B7B7B7"/>
          </w:tcPr>
          <w:p w14:paraId="7ABAC2A5"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69CA357D" w14:textId="77777777" w:rsidR="00B70129" w:rsidRDefault="003E0971">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24"/>
                <w:szCs w:val="24"/>
              </w:rPr>
              <w:t>Professional Engagement Activity 1 due</w:t>
            </w:r>
          </w:p>
        </w:tc>
      </w:tr>
      <w:tr w:rsidR="00B70129" w14:paraId="3FD0F2F2" w14:textId="77777777">
        <w:trPr>
          <w:trHeight w:val="570"/>
        </w:trPr>
        <w:tc>
          <w:tcPr>
            <w:tcW w:w="1920" w:type="dxa"/>
            <w:tcBorders>
              <w:bottom w:val="single" w:sz="4" w:space="0" w:color="000000"/>
            </w:tcBorders>
          </w:tcPr>
          <w:p w14:paraId="0FA820D5"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April 11</w:t>
            </w:r>
          </w:p>
        </w:tc>
        <w:tc>
          <w:tcPr>
            <w:tcW w:w="4170" w:type="dxa"/>
          </w:tcPr>
          <w:p w14:paraId="400035DD"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Billingsley Chapter 12: Effective Instructional Practices and Lesson Planning</w:t>
            </w:r>
          </w:p>
        </w:tc>
        <w:tc>
          <w:tcPr>
            <w:tcW w:w="3450" w:type="dxa"/>
          </w:tcPr>
          <w:p w14:paraId="631F38BF"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Billingsley Chapter 12</w:t>
            </w:r>
          </w:p>
        </w:tc>
      </w:tr>
      <w:tr w:rsidR="00B70129" w14:paraId="7E81DB98" w14:textId="77777777">
        <w:trPr>
          <w:trHeight w:val="570"/>
        </w:trPr>
        <w:tc>
          <w:tcPr>
            <w:tcW w:w="1920" w:type="dxa"/>
          </w:tcPr>
          <w:p w14:paraId="4E04F58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13</w:t>
            </w:r>
          </w:p>
        </w:tc>
        <w:tc>
          <w:tcPr>
            <w:tcW w:w="4170" w:type="dxa"/>
          </w:tcPr>
          <w:p w14:paraId="2F4CC836"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Billingsley Chapter 12: Effective Instructional Practices and Lesson Planning</w:t>
            </w:r>
          </w:p>
          <w:p w14:paraId="2FA99CFB"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Parts 1-4</w:t>
            </w:r>
          </w:p>
        </w:tc>
        <w:tc>
          <w:tcPr>
            <w:tcW w:w="3450" w:type="dxa"/>
          </w:tcPr>
          <w:p w14:paraId="18F8091A" w14:textId="77777777" w:rsidR="00B70129" w:rsidRDefault="00B70129">
            <w:pPr>
              <w:spacing w:after="0" w:line="240" w:lineRule="auto"/>
              <w:rPr>
                <w:rFonts w:ascii="Times New Roman" w:eastAsia="Times New Roman" w:hAnsi="Times New Roman" w:cs="Times New Roman"/>
                <w:sz w:val="24"/>
                <w:szCs w:val="24"/>
              </w:rPr>
            </w:pPr>
          </w:p>
        </w:tc>
      </w:tr>
      <w:tr w:rsidR="00B70129" w14:paraId="5F3034A2" w14:textId="77777777">
        <w:trPr>
          <w:trHeight w:val="480"/>
        </w:trPr>
        <w:tc>
          <w:tcPr>
            <w:tcW w:w="9540" w:type="dxa"/>
            <w:gridSpan w:val="3"/>
          </w:tcPr>
          <w:p w14:paraId="56D25C6A"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See Canvas for Extra Credit Opportunity on April 14th. </w:t>
            </w:r>
          </w:p>
        </w:tc>
      </w:tr>
      <w:tr w:rsidR="00B70129" w14:paraId="058B06E1" w14:textId="77777777">
        <w:trPr>
          <w:trHeight w:val="570"/>
        </w:trPr>
        <w:tc>
          <w:tcPr>
            <w:tcW w:w="1920" w:type="dxa"/>
            <w:shd w:val="clear" w:color="auto" w:fill="B3B3B3"/>
          </w:tcPr>
          <w:p w14:paraId="57601ACB"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17</w:t>
            </w:r>
          </w:p>
        </w:tc>
        <w:tc>
          <w:tcPr>
            <w:tcW w:w="4170" w:type="dxa"/>
            <w:shd w:val="clear" w:color="auto" w:fill="B7B7B7"/>
          </w:tcPr>
          <w:p w14:paraId="1CF0C5D3"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5BE1EE97"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Parts 1-4</w:t>
            </w:r>
          </w:p>
        </w:tc>
      </w:tr>
      <w:tr w:rsidR="00B70129" w14:paraId="0CCE0888" w14:textId="77777777">
        <w:trPr>
          <w:trHeight w:val="570"/>
        </w:trPr>
        <w:tc>
          <w:tcPr>
            <w:tcW w:w="1920" w:type="dxa"/>
            <w:tcBorders>
              <w:bottom w:val="single" w:sz="4" w:space="0" w:color="000000"/>
            </w:tcBorders>
          </w:tcPr>
          <w:p w14:paraId="4193880E"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18</w:t>
            </w:r>
          </w:p>
        </w:tc>
        <w:tc>
          <w:tcPr>
            <w:tcW w:w="4170" w:type="dxa"/>
          </w:tcPr>
          <w:p w14:paraId="53D76244" w14:textId="77777777" w:rsidR="00B70129" w:rsidRDefault="003E0971">
            <w:pPr>
              <w:numPr>
                <w:ilvl w:val="0"/>
                <w:numId w:val="45"/>
              </w:numPr>
              <w:spacing w:after="0" w:line="240" w:lineRule="auto"/>
              <w:rPr>
                <w:sz w:val="24"/>
                <w:szCs w:val="24"/>
              </w:rPr>
            </w:pPr>
            <w:r>
              <w:rPr>
                <w:rFonts w:ascii="Times New Roman" w:eastAsia="Times New Roman" w:hAnsi="Times New Roman" w:cs="Times New Roman"/>
                <w:sz w:val="24"/>
                <w:szCs w:val="24"/>
              </w:rPr>
              <w:t>Student Presentation: Making Teaching Sustainable</w:t>
            </w:r>
          </w:p>
          <w:p w14:paraId="08E1BB19" w14:textId="77777777" w:rsidR="00B70129" w:rsidRDefault="003E0971">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The Teacher as an Advocate</w:t>
            </w:r>
          </w:p>
          <w:p w14:paraId="56D3733D" w14:textId="77777777" w:rsidR="00B70129" w:rsidRDefault="003E0971">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 5</w:t>
            </w:r>
          </w:p>
          <w:p w14:paraId="08F8DE1B" w14:textId="77777777" w:rsidR="00B70129" w:rsidRDefault="003E0971">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Parts 6 and 7</w:t>
            </w:r>
          </w:p>
        </w:tc>
        <w:tc>
          <w:tcPr>
            <w:tcW w:w="3450" w:type="dxa"/>
          </w:tcPr>
          <w:p w14:paraId="4E6D5759"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Readings TBD one week ahead of time by student presenters</w:t>
            </w:r>
          </w:p>
          <w:p w14:paraId="53BCCB3F"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Readings TBD one week ahead of time by s</w:t>
            </w:r>
            <w:r>
              <w:rPr>
                <w:rFonts w:ascii="Times New Roman" w:eastAsia="Times New Roman" w:hAnsi="Times New Roman" w:cs="Times New Roman"/>
                <w:sz w:val="24"/>
                <w:szCs w:val="24"/>
              </w:rPr>
              <w:t>tudent presenters</w:t>
            </w:r>
          </w:p>
        </w:tc>
      </w:tr>
      <w:tr w:rsidR="00B70129" w14:paraId="14A69FA6" w14:textId="77777777">
        <w:trPr>
          <w:trHeight w:val="570"/>
        </w:trPr>
        <w:tc>
          <w:tcPr>
            <w:tcW w:w="1920" w:type="dxa"/>
            <w:tcBorders>
              <w:bottom w:val="single" w:sz="4" w:space="0" w:color="000000"/>
            </w:tcBorders>
          </w:tcPr>
          <w:p w14:paraId="5729F84F"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27E3AB" w14:textId="77777777" w:rsidR="00B70129" w:rsidRDefault="003E0971">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 Workday</w:t>
            </w:r>
          </w:p>
        </w:tc>
        <w:tc>
          <w:tcPr>
            <w:tcW w:w="3450" w:type="dxa"/>
          </w:tcPr>
          <w:p w14:paraId="1555B8FE" w14:textId="77777777" w:rsidR="00B70129" w:rsidRDefault="00B70129">
            <w:pPr>
              <w:spacing w:after="0" w:line="240" w:lineRule="auto"/>
              <w:rPr>
                <w:rFonts w:ascii="Times New Roman" w:eastAsia="Times New Roman" w:hAnsi="Times New Roman" w:cs="Times New Roman"/>
                <w:sz w:val="24"/>
                <w:szCs w:val="24"/>
              </w:rPr>
            </w:pPr>
          </w:p>
        </w:tc>
      </w:tr>
      <w:tr w:rsidR="00B70129" w14:paraId="0E19407D" w14:textId="77777777">
        <w:trPr>
          <w:trHeight w:val="570"/>
        </w:trPr>
        <w:tc>
          <w:tcPr>
            <w:tcW w:w="1920" w:type="dxa"/>
            <w:tcBorders>
              <w:bottom w:val="single" w:sz="4" w:space="0" w:color="000000"/>
            </w:tcBorders>
            <w:shd w:val="clear" w:color="auto" w:fill="B3B3B3"/>
          </w:tcPr>
          <w:p w14:paraId="57476E10" w14:textId="77777777" w:rsidR="00B70129" w:rsidRDefault="003E0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24</w:t>
            </w:r>
          </w:p>
        </w:tc>
        <w:tc>
          <w:tcPr>
            <w:tcW w:w="4170" w:type="dxa"/>
            <w:shd w:val="clear" w:color="auto" w:fill="B7B7B7"/>
          </w:tcPr>
          <w:p w14:paraId="6A564823"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0B1A6173" w14:textId="77777777" w:rsidR="00B70129" w:rsidRDefault="003E09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Parts 5- 7</w:t>
            </w:r>
          </w:p>
        </w:tc>
      </w:tr>
      <w:tr w:rsidR="00B70129" w14:paraId="4678A3CF" w14:textId="77777777">
        <w:trPr>
          <w:trHeight w:val="570"/>
        </w:trPr>
        <w:tc>
          <w:tcPr>
            <w:tcW w:w="1920" w:type="dxa"/>
            <w:tcBorders>
              <w:bottom w:val="single" w:sz="4" w:space="0" w:color="000000"/>
            </w:tcBorders>
          </w:tcPr>
          <w:p w14:paraId="79CBA85D" w14:textId="77777777" w:rsidR="00B70129" w:rsidRDefault="003E0971">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April 25</w:t>
            </w:r>
          </w:p>
        </w:tc>
        <w:tc>
          <w:tcPr>
            <w:tcW w:w="4170" w:type="dxa"/>
          </w:tcPr>
          <w:p w14:paraId="1506F764" w14:textId="77777777" w:rsidR="00B70129" w:rsidRDefault="003E0971">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 Universal Design for Learning and Technology</w:t>
            </w:r>
          </w:p>
          <w:p w14:paraId="474D77B1" w14:textId="77777777" w:rsidR="00B70129" w:rsidRDefault="003E0971">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Assistive Technology</w:t>
            </w:r>
          </w:p>
        </w:tc>
        <w:tc>
          <w:tcPr>
            <w:tcW w:w="3450" w:type="dxa"/>
          </w:tcPr>
          <w:p w14:paraId="01F59C45" w14:textId="77777777" w:rsidR="00B70129" w:rsidRDefault="003E0971">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w:t>
            </w:r>
          </w:p>
        </w:tc>
      </w:tr>
      <w:tr w:rsidR="00B70129" w14:paraId="5F4BEACA" w14:textId="77777777">
        <w:trPr>
          <w:trHeight w:val="570"/>
        </w:trPr>
        <w:tc>
          <w:tcPr>
            <w:tcW w:w="1920" w:type="dxa"/>
            <w:tcBorders>
              <w:bottom w:val="single" w:sz="4" w:space="0" w:color="000000"/>
            </w:tcBorders>
          </w:tcPr>
          <w:p w14:paraId="1D312481"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27</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1522D5A" w14:textId="77777777" w:rsidR="00B70129" w:rsidRDefault="003E0971">
            <w:pPr>
              <w:numPr>
                <w:ilvl w:val="0"/>
                <w:numId w:val="42"/>
              </w:numPr>
              <w:spacing w:after="0" w:line="240" w:lineRule="auto"/>
            </w:pPr>
            <w:r>
              <w:rPr>
                <w:rFonts w:ascii="Times New Roman" w:eastAsia="Times New Roman" w:hAnsi="Times New Roman" w:cs="Times New Roman"/>
                <w:sz w:val="24"/>
                <w:szCs w:val="24"/>
              </w:rPr>
              <w:t xml:space="preserve">Augmentative and Alternative Communication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8A289EC" w14:textId="77777777" w:rsidR="00B70129" w:rsidRDefault="003E0971">
            <w:pPr>
              <w:numPr>
                <w:ilvl w:val="0"/>
                <w:numId w:val="13"/>
              </w:numPr>
              <w:shd w:val="clear" w:color="auto" w:fill="FFFFFF"/>
              <w:spacing w:after="0" w:line="240" w:lineRule="auto"/>
              <w:rPr>
                <w:rFonts w:ascii="Times New Roman" w:eastAsia="Times New Roman" w:hAnsi="Times New Roman" w:cs="Times New Roman"/>
                <w:sz w:val="24"/>
                <w:szCs w:val="24"/>
              </w:rPr>
            </w:pPr>
            <w:r>
              <w:fldChar w:fldCharType="begin"/>
            </w:r>
            <w:r>
              <w:instrText xml:space="preserve"> HYPERLINK "https://www.assistiveware.com/learn-aac/what-is-aac" </w:instrText>
            </w:r>
            <w:r>
              <w:fldChar w:fldCharType="separate"/>
            </w:r>
            <w:r>
              <w:rPr>
                <w:rFonts w:ascii="Times New Roman" w:eastAsia="Times New Roman" w:hAnsi="Times New Roman" w:cs="Times New Roman"/>
                <w:color w:val="1155CC"/>
                <w:sz w:val="24"/>
                <w:szCs w:val="24"/>
                <w:u w:val="single"/>
              </w:rPr>
              <w:t>What is AAC?</w:t>
            </w:r>
          </w:p>
          <w:p w14:paraId="1E91ED5E" w14:textId="77777777" w:rsidR="00B70129" w:rsidRDefault="003E0971">
            <w:pPr>
              <w:numPr>
                <w:ilvl w:val="0"/>
                <w:numId w:val="13"/>
              </w:numPr>
              <w:shd w:val="clear" w:color="auto" w:fill="FFFFFF"/>
              <w:spacing w:after="0" w:line="240" w:lineRule="auto"/>
              <w:rPr>
                <w:rFonts w:ascii="Times New Roman" w:eastAsia="Times New Roman" w:hAnsi="Times New Roman" w:cs="Times New Roman"/>
                <w:sz w:val="24"/>
                <w:szCs w:val="24"/>
              </w:rPr>
            </w:pPr>
            <w:r>
              <w:fldChar w:fldCharType="end"/>
            </w:r>
            <w:hyperlink r:id="rId46">
              <w:r>
                <w:rPr>
                  <w:rFonts w:ascii="Times New Roman" w:eastAsia="Times New Roman" w:hAnsi="Times New Roman" w:cs="Times New Roman"/>
                  <w:color w:val="1155CC"/>
                  <w:sz w:val="24"/>
                  <w:szCs w:val="24"/>
                  <w:u w:val="single"/>
                </w:rPr>
                <w:t>Do We Need AAC?</w:t>
              </w:r>
            </w:hyperlink>
          </w:p>
        </w:tc>
      </w:tr>
      <w:tr w:rsidR="00B70129" w14:paraId="6BF82648" w14:textId="77777777">
        <w:trPr>
          <w:trHeight w:val="570"/>
        </w:trPr>
        <w:tc>
          <w:tcPr>
            <w:tcW w:w="1920" w:type="dxa"/>
            <w:shd w:val="clear" w:color="auto" w:fill="B3B3B3"/>
          </w:tcPr>
          <w:p w14:paraId="7E7B37B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w:t>
            </w:r>
          </w:p>
        </w:tc>
        <w:tc>
          <w:tcPr>
            <w:tcW w:w="4170" w:type="dxa"/>
            <w:shd w:val="clear" w:color="auto" w:fill="B7B7B7"/>
          </w:tcPr>
          <w:p w14:paraId="5814B294"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2D13CEFA" w14:textId="77777777" w:rsidR="00B70129" w:rsidRDefault="003E0971">
            <w:pPr>
              <w:numPr>
                <w:ilvl w:val="0"/>
                <w:numId w:val="17"/>
              </w:numPr>
              <w:spacing w:after="0" w:line="240" w:lineRule="auto"/>
              <w:rPr>
                <w:sz w:val="24"/>
                <w:szCs w:val="24"/>
              </w:rPr>
            </w:pPr>
            <w:r>
              <w:rPr>
                <w:rFonts w:ascii="Times New Roman" w:eastAsia="Times New Roman" w:hAnsi="Times New Roman" w:cs="Times New Roman"/>
                <w:sz w:val="24"/>
                <w:szCs w:val="24"/>
              </w:rPr>
              <w:t>Professional Engagement Activity 2 due</w:t>
            </w:r>
          </w:p>
        </w:tc>
      </w:tr>
      <w:tr w:rsidR="00B70129" w14:paraId="377E357F" w14:textId="77777777">
        <w:trPr>
          <w:trHeight w:val="570"/>
        </w:trPr>
        <w:tc>
          <w:tcPr>
            <w:tcW w:w="1920" w:type="dxa"/>
            <w:tcBorders>
              <w:bottom w:val="single" w:sz="4" w:space="0" w:color="000000"/>
            </w:tcBorders>
          </w:tcPr>
          <w:p w14:paraId="29E193B7"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p>
        </w:tc>
        <w:tc>
          <w:tcPr>
            <w:tcW w:w="4170" w:type="dxa"/>
          </w:tcPr>
          <w:p w14:paraId="4DEC9B30"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How Foundational Knowledge and Current Issues Influence Professional Practice</w:t>
            </w:r>
          </w:p>
          <w:p w14:paraId="090A53C3" w14:textId="77777777" w:rsidR="00B70129" w:rsidRDefault="003E09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Generalization and Maintenance of Skills</w:t>
            </w:r>
          </w:p>
        </w:tc>
        <w:tc>
          <w:tcPr>
            <w:tcW w:w="3450" w:type="dxa"/>
          </w:tcPr>
          <w:p w14:paraId="6C3C12B7" w14:textId="77777777" w:rsidR="00B70129" w:rsidRDefault="003E097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57A6DD22" w14:textId="77777777" w:rsidR="00B70129" w:rsidRDefault="003E0971">
            <w:pPr>
              <w:numPr>
                <w:ilvl w:val="0"/>
                <w:numId w:val="5"/>
              </w:numPr>
              <w:spacing w:after="0" w:line="240" w:lineRule="auto"/>
              <w:rPr>
                <w:rFonts w:ascii="Times New Roman" w:eastAsia="Times New Roman" w:hAnsi="Times New Roman" w:cs="Times New Roman"/>
                <w:sz w:val="24"/>
                <w:szCs w:val="24"/>
              </w:rPr>
            </w:pPr>
            <w:hyperlink r:id="rId47">
              <w:r>
                <w:rPr>
                  <w:rFonts w:ascii="Times New Roman" w:eastAsia="Times New Roman" w:hAnsi="Times New Roman" w:cs="Times New Roman"/>
                  <w:color w:val="1155CC"/>
                  <w:sz w:val="24"/>
                  <w:szCs w:val="24"/>
                  <w:u w:val="single"/>
                </w:rPr>
                <w:t>Generalization and Maintenance Scanned Chapter</w:t>
              </w:r>
            </w:hyperlink>
          </w:p>
        </w:tc>
      </w:tr>
      <w:tr w:rsidR="00B70129" w14:paraId="0CEC2A3E" w14:textId="77777777">
        <w:trPr>
          <w:trHeight w:val="570"/>
        </w:trPr>
        <w:tc>
          <w:tcPr>
            <w:tcW w:w="1920" w:type="dxa"/>
            <w:tcBorders>
              <w:bottom w:val="single" w:sz="4" w:space="0" w:color="000000"/>
            </w:tcBorders>
          </w:tcPr>
          <w:p w14:paraId="7FD7224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4</w:t>
            </w:r>
          </w:p>
        </w:tc>
        <w:tc>
          <w:tcPr>
            <w:tcW w:w="4170" w:type="dxa"/>
          </w:tcPr>
          <w:p w14:paraId="7B4BC3A7"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Addressing Teacher Burnout</w:t>
            </w:r>
          </w:p>
          <w:p w14:paraId="249DDC39"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Generalization and Maintenance of Skills</w:t>
            </w:r>
          </w:p>
        </w:tc>
        <w:tc>
          <w:tcPr>
            <w:tcW w:w="3450" w:type="dxa"/>
          </w:tcPr>
          <w:p w14:paraId="5716489A"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B70129" w14:paraId="30FBA288" w14:textId="77777777">
        <w:trPr>
          <w:trHeight w:val="570"/>
        </w:trPr>
        <w:tc>
          <w:tcPr>
            <w:tcW w:w="1920" w:type="dxa"/>
            <w:tcBorders>
              <w:bottom w:val="single" w:sz="4" w:space="0" w:color="000000"/>
            </w:tcBorders>
            <w:shd w:val="clear" w:color="auto" w:fill="B3B3B3"/>
          </w:tcPr>
          <w:p w14:paraId="5B1D4E62"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8</w:t>
            </w:r>
          </w:p>
        </w:tc>
        <w:tc>
          <w:tcPr>
            <w:tcW w:w="4170" w:type="dxa"/>
            <w:shd w:val="clear" w:color="auto" w:fill="B7B7B7"/>
          </w:tcPr>
          <w:p w14:paraId="0E54F8D8" w14:textId="77777777" w:rsidR="00B70129" w:rsidRDefault="00B70129">
            <w:pPr>
              <w:widowControl w:val="0"/>
              <w:spacing w:after="0" w:line="240" w:lineRule="auto"/>
              <w:rPr>
                <w:rFonts w:ascii="Times New Roman" w:eastAsia="Times New Roman" w:hAnsi="Times New Roman" w:cs="Times New Roman"/>
                <w:sz w:val="24"/>
                <w:szCs w:val="24"/>
              </w:rPr>
            </w:pPr>
          </w:p>
        </w:tc>
        <w:tc>
          <w:tcPr>
            <w:tcW w:w="3450" w:type="dxa"/>
            <w:shd w:val="clear" w:color="auto" w:fill="B7B7B7"/>
          </w:tcPr>
          <w:p w14:paraId="6CDB37E1" w14:textId="77777777" w:rsidR="00B70129" w:rsidRDefault="003E0971">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 due</w:t>
            </w:r>
          </w:p>
        </w:tc>
      </w:tr>
      <w:tr w:rsidR="00B70129" w14:paraId="25D81EB8" w14:textId="77777777">
        <w:trPr>
          <w:trHeight w:val="570"/>
        </w:trPr>
        <w:tc>
          <w:tcPr>
            <w:tcW w:w="1920" w:type="dxa"/>
            <w:tcBorders>
              <w:bottom w:val="single" w:sz="4" w:space="0" w:color="000000"/>
            </w:tcBorders>
          </w:tcPr>
          <w:p w14:paraId="4097158C"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9</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22630A" w14:textId="77777777" w:rsidR="00B70129" w:rsidRDefault="003E0971">
            <w:pPr>
              <w:widowControl w:val="0"/>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to JCAP</w:t>
            </w:r>
          </w:p>
        </w:tc>
        <w:tc>
          <w:tcPr>
            <w:tcW w:w="3450" w:type="dxa"/>
          </w:tcPr>
          <w:p w14:paraId="653E65E6"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B70129" w14:paraId="58ABB6FE" w14:textId="77777777">
        <w:trPr>
          <w:trHeight w:val="570"/>
        </w:trPr>
        <w:tc>
          <w:tcPr>
            <w:tcW w:w="1920" w:type="dxa"/>
            <w:tcBorders>
              <w:bottom w:val="single" w:sz="4" w:space="0" w:color="000000"/>
            </w:tcBorders>
          </w:tcPr>
          <w:p w14:paraId="6F1F3D7A" w14:textId="77777777" w:rsidR="00B70129" w:rsidRDefault="003E0971">
            <w:pPr>
              <w:spacing w:after="0" w:line="240" w:lineRule="auto"/>
              <w:rPr>
                <w:rFonts w:ascii="Times New Roman" w:eastAsia="Times New Roman" w:hAnsi="Times New Roman" w:cs="Times New Roman"/>
                <w:b/>
                <w:sz w:val="24"/>
                <w:szCs w:val="24"/>
              </w:rPr>
            </w:pPr>
            <w:commentRangeStart w:id="47"/>
            <w:r>
              <w:rPr>
                <w:rFonts w:ascii="Times New Roman" w:eastAsia="Times New Roman" w:hAnsi="Times New Roman" w:cs="Times New Roman"/>
                <w:b/>
                <w:sz w:val="24"/>
                <w:szCs w:val="24"/>
              </w:rPr>
              <w:lastRenderedPageBreak/>
              <w:t>May 11</w:t>
            </w:r>
            <w:commentRangeEnd w:id="47"/>
            <w:r>
              <w:commentReference w:id="47"/>
            </w:r>
          </w:p>
        </w:tc>
        <w:tc>
          <w:tcPr>
            <w:tcW w:w="4170" w:type="dxa"/>
          </w:tcPr>
          <w:p w14:paraId="1C8659D9"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What are Ethical Principles and How Do They Guide Our Professional Practice</w:t>
            </w:r>
          </w:p>
          <w:p w14:paraId="69319C4B"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Discussion on Ethical Principles</w:t>
            </w:r>
          </w:p>
          <w:p w14:paraId="2F45C782"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Activity Share Out</w:t>
            </w:r>
          </w:p>
        </w:tc>
        <w:tc>
          <w:tcPr>
            <w:tcW w:w="3450" w:type="dxa"/>
          </w:tcPr>
          <w:p w14:paraId="23038D09" w14:textId="77777777" w:rsidR="00B70129" w:rsidRDefault="003E0971">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5A465EB2" w14:textId="77777777" w:rsidR="00B70129" w:rsidRDefault="003E0971">
            <w:pPr>
              <w:numPr>
                <w:ilvl w:val="0"/>
                <w:numId w:val="30"/>
              </w:numPr>
              <w:spacing w:after="0" w:line="240" w:lineRule="auto"/>
              <w:rPr>
                <w:rFonts w:ascii="Times New Roman" w:eastAsia="Times New Roman" w:hAnsi="Times New Roman" w:cs="Times New Roman"/>
                <w:sz w:val="24"/>
                <w:szCs w:val="24"/>
              </w:rPr>
            </w:pPr>
            <w:hyperlink r:id="rId52">
              <w:r>
                <w:rPr>
                  <w:rFonts w:ascii="Times New Roman" w:eastAsia="Times New Roman" w:hAnsi="Times New Roman" w:cs="Times New Roman"/>
                  <w:color w:val="1155CC"/>
                  <w:sz w:val="24"/>
                  <w:szCs w:val="24"/>
                  <w:u w:val="single"/>
                </w:rPr>
                <w:t>Seven Basic Steps to Solving Ethical Dilemmas in Special Education A Decision-Making Framework</w:t>
              </w:r>
            </w:hyperlink>
          </w:p>
        </w:tc>
      </w:tr>
      <w:tr w:rsidR="00B70129" w14:paraId="1F79D2AD" w14:textId="77777777">
        <w:trPr>
          <w:trHeight w:val="570"/>
        </w:trPr>
        <w:tc>
          <w:tcPr>
            <w:tcW w:w="1920" w:type="dxa"/>
            <w:tcBorders>
              <w:bottom w:val="single" w:sz="4" w:space="0" w:color="000000"/>
            </w:tcBorders>
            <w:shd w:val="clear" w:color="auto" w:fill="B3B3B3"/>
          </w:tcPr>
          <w:p w14:paraId="4E98106E" w14:textId="77777777" w:rsidR="00B70129" w:rsidRDefault="003E09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15</w:t>
            </w:r>
          </w:p>
        </w:tc>
        <w:tc>
          <w:tcPr>
            <w:tcW w:w="4170" w:type="dxa"/>
            <w:shd w:val="clear" w:color="auto" w:fill="B7B7B7"/>
          </w:tcPr>
          <w:p w14:paraId="3ABB23DA" w14:textId="77777777" w:rsidR="00B70129" w:rsidRDefault="00B70129">
            <w:pPr>
              <w:spacing w:after="0" w:line="240" w:lineRule="auto"/>
              <w:rPr>
                <w:rFonts w:ascii="Times New Roman" w:eastAsia="Times New Roman" w:hAnsi="Times New Roman" w:cs="Times New Roman"/>
                <w:sz w:val="24"/>
                <w:szCs w:val="24"/>
              </w:rPr>
            </w:pPr>
          </w:p>
        </w:tc>
        <w:tc>
          <w:tcPr>
            <w:tcW w:w="3450" w:type="dxa"/>
            <w:shd w:val="clear" w:color="auto" w:fill="B7B7B7"/>
          </w:tcPr>
          <w:p w14:paraId="385B3E82" w14:textId="77777777" w:rsidR="00B70129" w:rsidRDefault="003E0971">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Experiences (Practicum) Assignment due</w:t>
            </w:r>
          </w:p>
        </w:tc>
      </w:tr>
      <w:tr w:rsidR="00B70129" w14:paraId="0B1DC679" w14:textId="77777777">
        <w:trPr>
          <w:trHeight w:val="570"/>
        </w:trPr>
        <w:tc>
          <w:tcPr>
            <w:tcW w:w="9540" w:type="dxa"/>
            <w:gridSpan w:val="3"/>
          </w:tcPr>
          <w:p w14:paraId="1F93FB56" w14:textId="77777777" w:rsidR="00B70129" w:rsidRDefault="003E09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Due Date May 20, 11:59pm</w:t>
            </w:r>
          </w:p>
        </w:tc>
      </w:tr>
    </w:tbl>
    <w:p w14:paraId="1053B43A" w14:textId="77777777" w:rsidR="00B70129" w:rsidRDefault="00B70129">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635C53F" w14:textId="77777777" w:rsidR="00B70129" w:rsidRDefault="003E0971">
      <w:pPr>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*This course was developed in part using resources, activities, assignments, and guidance from Prof. Rosemary Francsis and Dr. Lisa Bardon.</w:t>
      </w:r>
    </w:p>
    <w:sectPr w:rsidR="00B7012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Nikki Logan" w:date="2022-01-23T22:00:00Z" w:initials="">
    <w:p w14:paraId="07DCFA3A" w14:textId="77777777" w:rsidR="00B70129" w:rsidRDefault="003E0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Billingsley Chapter 1: Getting the Right Job</w:t>
      </w:r>
    </w:p>
    <w:p w14:paraId="43782BC2" w14:textId="77777777" w:rsidR="00B70129" w:rsidRDefault="003E0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Bring 10 interview questions (not answers) to class</w:t>
      </w:r>
    </w:p>
    <w:p w14:paraId="74337D27" w14:textId="77777777" w:rsidR="00B70129" w:rsidRDefault="003E0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Reading: Billingsle</w:t>
      </w:r>
      <w:r>
        <w:rPr>
          <w:rFonts w:ascii="Arial" w:eastAsia="Arial" w:hAnsi="Arial" w:cs="Arial"/>
          <w:color w:val="000000"/>
        </w:rPr>
        <w:t>y Chapter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37D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26D3" w16cex:dateUtc="2022-01-24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37D27" w16cid:durableId="25A226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C4D"/>
    <w:multiLevelType w:val="multilevel"/>
    <w:tmpl w:val="ECA2B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72A6F"/>
    <w:multiLevelType w:val="multilevel"/>
    <w:tmpl w:val="5AF851A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9790E99"/>
    <w:multiLevelType w:val="multilevel"/>
    <w:tmpl w:val="4EFEE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05E10"/>
    <w:multiLevelType w:val="multilevel"/>
    <w:tmpl w:val="BC823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ED7295"/>
    <w:multiLevelType w:val="multilevel"/>
    <w:tmpl w:val="F7CCCFC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CC764A1"/>
    <w:multiLevelType w:val="multilevel"/>
    <w:tmpl w:val="5CE09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5F00FF"/>
    <w:multiLevelType w:val="multilevel"/>
    <w:tmpl w:val="CB92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80E9B"/>
    <w:multiLevelType w:val="multilevel"/>
    <w:tmpl w:val="F002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BC3254"/>
    <w:multiLevelType w:val="multilevel"/>
    <w:tmpl w:val="0DCEF39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82871F7"/>
    <w:multiLevelType w:val="multilevel"/>
    <w:tmpl w:val="C346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564D63"/>
    <w:multiLevelType w:val="multilevel"/>
    <w:tmpl w:val="2C12F1E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1C162E0E"/>
    <w:multiLevelType w:val="multilevel"/>
    <w:tmpl w:val="F096513C"/>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D556EDB"/>
    <w:multiLevelType w:val="multilevel"/>
    <w:tmpl w:val="32AE97E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1F5F492A"/>
    <w:multiLevelType w:val="multilevel"/>
    <w:tmpl w:val="35706E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4" w15:restartNumberingAfterBreak="0">
    <w:nsid w:val="20477EA3"/>
    <w:multiLevelType w:val="multilevel"/>
    <w:tmpl w:val="1E46A8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5" w15:restartNumberingAfterBreak="0">
    <w:nsid w:val="234122CF"/>
    <w:multiLevelType w:val="multilevel"/>
    <w:tmpl w:val="20F82746"/>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48E1552"/>
    <w:multiLevelType w:val="multilevel"/>
    <w:tmpl w:val="5A8A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CC5852"/>
    <w:multiLevelType w:val="multilevel"/>
    <w:tmpl w:val="1DB4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072530"/>
    <w:multiLevelType w:val="multilevel"/>
    <w:tmpl w:val="B0704F50"/>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FE07E1"/>
    <w:multiLevelType w:val="multilevel"/>
    <w:tmpl w:val="E19472B4"/>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0" w15:restartNumberingAfterBreak="0">
    <w:nsid w:val="2C2412E8"/>
    <w:multiLevelType w:val="multilevel"/>
    <w:tmpl w:val="F49CA01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0D80247"/>
    <w:multiLevelType w:val="multilevel"/>
    <w:tmpl w:val="114CD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5805A8"/>
    <w:multiLevelType w:val="multilevel"/>
    <w:tmpl w:val="76147E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34A139CA"/>
    <w:multiLevelType w:val="multilevel"/>
    <w:tmpl w:val="7B3E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351EA3"/>
    <w:multiLevelType w:val="multilevel"/>
    <w:tmpl w:val="FA96E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A70951"/>
    <w:multiLevelType w:val="multilevel"/>
    <w:tmpl w:val="4A76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1E2536"/>
    <w:multiLevelType w:val="multilevel"/>
    <w:tmpl w:val="7472D11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7" w15:restartNumberingAfterBreak="0">
    <w:nsid w:val="3F0E2A22"/>
    <w:multiLevelType w:val="multilevel"/>
    <w:tmpl w:val="1A76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E83E92"/>
    <w:multiLevelType w:val="multilevel"/>
    <w:tmpl w:val="4AE2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477198"/>
    <w:multiLevelType w:val="multilevel"/>
    <w:tmpl w:val="319A29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49C5576F"/>
    <w:multiLevelType w:val="multilevel"/>
    <w:tmpl w:val="EF8A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DE6312"/>
    <w:multiLevelType w:val="multilevel"/>
    <w:tmpl w:val="CE10B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3E759A"/>
    <w:multiLevelType w:val="multilevel"/>
    <w:tmpl w:val="D14E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975117"/>
    <w:multiLevelType w:val="multilevel"/>
    <w:tmpl w:val="49A0E66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4" w15:restartNumberingAfterBreak="0">
    <w:nsid w:val="52647F94"/>
    <w:multiLevelType w:val="multilevel"/>
    <w:tmpl w:val="5EDA26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59513AEF"/>
    <w:multiLevelType w:val="multilevel"/>
    <w:tmpl w:val="58DC851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15:restartNumberingAfterBreak="0">
    <w:nsid w:val="5CDA63CE"/>
    <w:multiLevelType w:val="multilevel"/>
    <w:tmpl w:val="25B4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971D05"/>
    <w:multiLevelType w:val="multilevel"/>
    <w:tmpl w:val="E052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414074"/>
    <w:multiLevelType w:val="multilevel"/>
    <w:tmpl w:val="B2B8F24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B50221E"/>
    <w:multiLevelType w:val="multilevel"/>
    <w:tmpl w:val="2D46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7564A"/>
    <w:multiLevelType w:val="multilevel"/>
    <w:tmpl w:val="224889B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1" w15:restartNumberingAfterBreak="0">
    <w:nsid w:val="713551C8"/>
    <w:multiLevelType w:val="multilevel"/>
    <w:tmpl w:val="786C6676"/>
    <w:lvl w:ilvl="0">
      <w:start w:val="1"/>
      <w:numFmt w:val="bullet"/>
      <w:lvlText w:val="●"/>
      <w:lvlJc w:val="left"/>
      <w:pPr>
        <w:ind w:left="720" w:hanging="360"/>
      </w:pPr>
      <w:rPr>
        <w:rFonts w:ascii="Arial" w:eastAsia="Arial" w:hAnsi="Arial" w:cs="Arial"/>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719D647F"/>
    <w:multiLevelType w:val="multilevel"/>
    <w:tmpl w:val="4EDE200E"/>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9869F6"/>
    <w:multiLevelType w:val="multilevel"/>
    <w:tmpl w:val="8EE44E5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4826B89"/>
    <w:multiLevelType w:val="multilevel"/>
    <w:tmpl w:val="7B78365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5" w15:restartNumberingAfterBreak="0">
    <w:nsid w:val="76A855A7"/>
    <w:multiLevelType w:val="multilevel"/>
    <w:tmpl w:val="7806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7D034E6"/>
    <w:multiLevelType w:val="multilevel"/>
    <w:tmpl w:val="0DE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6C1F7A"/>
    <w:multiLevelType w:val="multilevel"/>
    <w:tmpl w:val="A588F3D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8" w15:restartNumberingAfterBreak="0">
    <w:nsid w:val="78E52F8A"/>
    <w:multiLevelType w:val="multilevel"/>
    <w:tmpl w:val="F2F4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7659D8"/>
    <w:multiLevelType w:val="multilevel"/>
    <w:tmpl w:val="FC12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5A0E83"/>
    <w:multiLevelType w:val="multilevel"/>
    <w:tmpl w:val="F246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DDD6E2B"/>
    <w:multiLevelType w:val="multilevel"/>
    <w:tmpl w:val="54D0420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16"/>
  </w:num>
  <w:num w:numId="2">
    <w:abstractNumId w:val="31"/>
  </w:num>
  <w:num w:numId="3">
    <w:abstractNumId w:val="29"/>
  </w:num>
  <w:num w:numId="4">
    <w:abstractNumId w:val="13"/>
  </w:num>
  <w:num w:numId="5">
    <w:abstractNumId w:val="2"/>
  </w:num>
  <w:num w:numId="6">
    <w:abstractNumId w:val="15"/>
  </w:num>
  <w:num w:numId="7">
    <w:abstractNumId w:val="6"/>
  </w:num>
  <w:num w:numId="8">
    <w:abstractNumId w:val="48"/>
  </w:num>
  <w:num w:numId="9">
    <w:abstractNumId w:val="9"/>
  </w:num>
  <w:num w:numId="10">
    <w:abstractNumId w:val="50"/>
  </w:num>
  <w:num w:numId="11">
    <w:abstractNumId w:val="19"/>
  </w:num>
  <w:num w:numId="12">
    <w:abstractNumId w:val="51"/>
  </w:num>
  <w:num w:numId="13">
    <w:abstractNumId w:val="22"/>
  </w:num>
  <w:num w:numId="14">
    <w:abstractNumId w:val="20"/>
  </w:num>
  <w:num w:numId="15">
    <w:abstractNumId w:val="23"/>
  </w:num>
  <w:num w:numId="16">
    <w:abstractNumId w:val="42"/>
  </w:num>
  <w:num w:numId="17">
    <w:abstractNumId w:val="14"/>
  </w:num>
  <w:num w:numId="18">
    <w:abstractNumId w:val="21"/>
  </w:num>
  <w:num w:numId="19">
    <w:abstractNumId w:val="11"/>
  </w:num>
  <w:num w:numId="20">
    <w:abstractNumId w:val="37"/>
  </w:num>
  <w:num w:numId="21">
    <w:abstractNumId w:val="38"/>
  </w:num>
  <w:num w:numId="22">
    <w:abstractNumId w:val="1"/>
  </w:num>
  <w:num w:numId="23">
    <w:abstractNumId w:val="44"/>
  </w:num>
  <w:num w:numId="24">
    <w:abstractNumId w:val="30"/>
  </w:num>
  <w:num w:numId="25">
    <w:abstractNumId w:val="10"/>
  </w:num>
  <w:num w:numId="26">
    <w:abstractNumId w:val="3"/>
  </w:num>
  <w:num w:numId="27">
    <w:abstractNumId w:val="4"/>
  </w:num>
  <w:num w:numId="28">
    <w:abstractNumId w:val="27"/>
  </w:num>
  <w:num w:numId="29">
    <w:abstractNumId w:val="43"/>
  </w:num>
  <w:num w:numId="30">
    <w:abstractNumId w:val="41"/>
  </w:num>
  <w:num w:numId="31">
    <w:abstractNumId w:val="18"/>
  </w:num>
  <w:num w:numId="32">
    <w:abstractNumId w:val="8"/>
  </w:num>
  <w:num w:numId="33">
    <w:abstractNumId w:val="33"/>
  </w:num>
  <w:num w:numId="34">
    <w:abstractNumId w:val="34"/>
  </w:num>
  <w:num w:numId="35">
    <w:abstractNumId w:val="7"/>
  </w:num>
  <w:num w:numId="36">
    <w:abstractNumId w:val="47"/>
  </w:num>
  <w:num w:numId="37">
    <w:abstractNumId w:val="46"/>
  </w:num>
  <w:num w:numId="38">
    <w:abstractNumId w:val="5"/>
  </w:num>
  <w:num w:numId="39">
    <w:abstractNumId w:val="49"/>
  </w:num>
  <w:num w:numId="40">
    <w:abstractNumId w:val="32"/>
  </w:num>
  <w:num w:numId="41">
    <w:abstractNumId w:val="26"/>
  </w:num>
  <w:num w:numId="42">
    <w:abstractNumId w:val="40"/>
  </w:num>
  <w:num w:numId="43">
    <w:abstractNumId w:val="17"/>
  </w:num>
  <w:num w:numId="44">
    <w:abstractNumId w:val="35"/>
  </w:num>
  <w:num w:numId="45">
    <w:abstractNumId w:val="12"/>
  </w:num>
  <w:num w:numId="46">
    <w:abstractNumId w:val="24"/>
  </w:num>
  <w:num w:numId="47">
    <w:abstractNumId w:val="25"/>
  </w:num>
  <w:num w:numId="48">
    <w:abstractNumId w:val="39"/>
  </w:num>
  <w:num w:numId="49">
    <w:abstractNumId w:val="28"/>
  </w:num>
  <w:num w:numId="50">
    <w:abstractNumId w:val="36"/>
  </w:num>
  <w:num w:numId="51">
    <w:abstractNumId w:val="45"/>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29"/>
    <w:rsid w:val="003E0971"/>
    <w:rsid w:val="00B7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E5CF"/>
  <w15:docId w15:val="{6B34B930-7375-4A72-931A-4BBBA81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dpi.wi.gov/sites/default/files/imce/sped/doc/CCR%20IEP%20Five%20Beliefs%2008-17-16.pdf" TargetMode="Externa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42" Type="http://schemas.openxmlformats.org/officeDocument/2006/relationships/hyperlink" Target="https://drive.google.com/file/d/0B8eWDBD8gsDzelV5RkREa3dyS2M/view" TargetMode="External"/><Relationship Id="rId47" Type="http://schemas.openxmlformats.org/officeDocument/2006/relationships/hyperlink" Target="https://drive.google.com/file/d/1-ewd0xen50DE8M4GNwXqgpdtyRVKGwdF/view" TargetMode="External"/><Relationship Id="rId50" Type="http://schemas.microsoft.com/office/2016/09/relationships/commentsIds" Target="commentsIds.xml"/><Relationship Id="rId55" Type="http://schemas.openxmlformats.org/officeDocument/2006/relationships/customXml" Target="../customXml/item1.xml"/><Relationship Id="rId7" Type="http://schemas.openxmlformats.org/officeDocument/2006/relationships/hyperlink" Target="https://exceptionalchildren.org/standards/initial-special-education-preparation-standards"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9" Type="http://schemas.openxmlformats.org/officeDocument/2006/relationships/hyperlink" Target="https://docs.legis.wisconsin.gov/code/admin_code/uws/22"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regrec/Pages/Attendance-Policy.aspx" TargetMode="External"/><Relationship Id="rId40" Type="http://schemas.openxmlformats.org/officeDocument/2006/relationships/hyperlink" Target="https://dpi.wi.gov/sites/default/files/imce/sped/doc/CCR%20IEP%20Five%20Step%20Process%2010-21-16.pdf" TargetMode="External"/><Relationship Id="rId45" Type="http://schemas.openxmlformats.org/officeDocument/2006/relationships/hyperlink" Target="https://www.nprinc.com/content/free-resources/Lets-Team-Up-Gerlach-Nov-2016.pdf" TargetMode="External"/><Relationship Id="rId53" Type="http://schemas.openxmlformats.org/officeDocument/2006/relationships/fontTable" Target="fontTable.xml"/><Relationship Id="rId5" Type="http://schemas.openxmlformats.org/officeDocument/2006/relationships/hyperlink" Target="mailto:nlogan@uwsp.edu" TargetMode="External"/><Relationship Id="rId19" Type="http://schemas.openxmlformats.org/officeDocument/2006/relationships/hyperlink" Target="https://www3.uwsp.edu/dos/Pages/Bias-Hate-Incident.aspx" TargetMode="Externa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cfp/Pages/dfsca.aspx" TargetMode="External"/><Relationship Id="rId43" Type="http://schemas.openxmlformats.org/officeDocument/2006/relationships/hyperlink" Target="https://drive.google.com/file/d/0B8eWDBD8gsDzelV5RkREa3dyS2M/view" TargetMode="External"/><Relationship Id="rId48" Type="http://schemas.openxmlformats.org/officeDocument/2006/relationships/comments" Target="comments.xml"/><Relationship Id="rId56" Type="http://schemas.openxmlformats.org/officeDocument/2006/relationships/customXml" Target="../customXml/item2.xml"/><Relationship Id="rId8" Type="http://schemas.openxmlformats.org/officeDocument/2006/relationships/hyperlink" Target="https://exceptionalchildren.org/standards/initial-special-education-preparation-standards" TargetMode="External"/><Relationship Id="rId51"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wsems.us/multimedia/videos/friendly-productive-iep-meetings-april-2020/" TargetMode="External"/><Relationship Id="rId46" Type="http://schemas.openxmlformats.org/officeDocument/2006/relationships/hyperlink" Target="https://www.assistiveware.com/learn-aac/do-we-need-augmentative-alternative-communication-strategies" TargetMode="External"/><Relationship Id="rId20" Type="http://schemas.openxmlformats.org/officeDocument/2006/relationships/hyperlink" Target="https://www3.uwsp.edu/dos/Pages/Bias-Hate-Incident.aspx" TargetMode="External"/><Relationship Id="rId41" Type="http://schemas.openxmlformats.org/officeDocument/2006/relationships/hyperlink" Target="https://drive.google.com/file/d/0B8eWDBD8gsDzelV5RkREa3dyS2M/vie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49" Type="http://schemas.microsoft.com/office/2011/relationships/commentsExtended" Target="commentsExtended.xml"/><Relationship Id="rId57" Type="http://schemas.openxmlformats.org/officeDocument/2006/relationships/customXml" Target="../customXml/item3.xml"/><Relationship Id="rId10" Type="http://schemas.openxmlformats.org/officeDocument/2006/relationships/hyperlink" Target="http://www.uwsp.edu/canvas" TargetMode="External"/><Relationship Id="rId31" Type="http://schemas.openxmlformats.org/officeDocument/2006/relationships/hyperlink" Target="https://www3.uwsp.edu/DOS/sexualassault" TargetMode="External"/><Relationship Id="rId44" Type="http://schemas.openxmlformats.org/officeDocument/2006/relationships/hyperlink" Target="https://drive.google.com/file/d/0B8eWDBD8gsDzelV5RkREa3dyS2M/view" TargetMode="External"/><Relationship Id="rId52" Type="http://schemas.openxmlformats.org/officeDocument/2006/relationships/hyperlink" Target="https://drive.google.com/file/d/1dkahpaiZJuv9yNlr2jHAIhro-wez8wa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397</Number>
    <Section xmlns="409cf07c-705a-4568-bc2e-e1a7cd36a2d3">1</Section>
    <Calendar_x0020_Year xmlns="409cf07c-705a-4568-bc2e-e1a7cd36a2d3">2022</Calendar_x0020_Year>
    <Course_x0020_Name xmlns="409cf07c-705a-4568-bc2e-e1a7cd36a2d3">The Competent Special Educator: Course Content in Practice</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52F698DD-EB96-43E0-BC0C-B69518600375}"/>
</file>

<file path=customXml/itemProps2.xml><?xml version="1.0" encoding="utf-8"?>
<ds:datastoreItem xmlns:ds="http://schemas.openxmlformats.org/officeDocument/2006/customXml" ds:itemID="{DBF68908-C8E3-4C44-A02D-D929C36FC76B}"/>
</file>

<file path=customXml/itemProps3.xml><?xml version="1.0" encoding="utf-8"?>
<ds:datastoreItem xmlns:ds="http://schemas.openxmlformats.org/officeDocument/2006/customXml" ds:itemID="{D550A61F-524F-4B28-AA5E-910054685C30}"/>
</file>

<file path=docProps/app.xml><?xml version="1.0" encoding="utf-8"?>
<Properties xmlns="http://schemas.openxmlformats.org/officeDocument/2006/extended-properties" xmlns:vt="http://schemas.openxmlformats.org/officeDocument/2006/docPropsVTypes">
  <Template>Normal</Template>
  <TotalTime>1</TotalTime>
  <Pages>19</Pages>
  <Words>6954</Words>
  <Characters>39639</Characters>
  <Application>Microsoft Office Word</Application>
  <DocSecurity>4</DocSecurity>
  <Lines>330</Lines>
  <Paragraphs>92</Paragraphs>
  <ScaleCrop>false</ScaleCrop>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2022-01-31T15:14:00Z</dcterms:created>
  <dcterms:modified xsi:type="dcterms:W3CDTF">2022-01-31T15:14:00Z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